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687E82" w14:textId="1A36A15D" w:rsidR="0031143F" w:rsidRDefault="0031143F" w:rsidP="0031143F">
      <w:pPr>
        <w:tabs>
          <w:tab w:val="left" w:pos="4891"/>
        </w:tabs>
        <w:jc w:val="center"/>
        <w:rPr>
          <w:rFonts w:ascii="Times New Roman" w:hAnsi="Times New Roman"/>
          <w:b/>
          <w:color w:val="1F3864" w:themeColor="accent1" w:themeShade="80"/>
          <w:sz w:val="24"/>
          <w:szCs w:val="24"/>
          <w:lang w:val="es-CO"/>
        </w:rPr>
      </w:pPr>
    </w:p>
    <w:p w14:paraId="59294951" w14:textId="5330D4DC" w:rsidR="0031143F" w:rsidRPr="002239B3" w:rsidRDefault="00B91142" w:rsidP="0031143F">
      <w:pPr>
        <w:tabs>
          <w:tab w:val="left" w:pos="4891"/>
        </w:tabs>
        <w:jc w:val="center"/>
        <w:rPr>
          <w:rFonts w:ascii="Times New Roman" w:hAnsi="Times New Roman"/>
          <w:b/>
          <w:sz w:val="24"/>
          <w:szCs w:val="24"/>
          <w:lang w:val="es-CO"/>
        </w:rPr>
      </w:pPr>
      <w:r w:rsidRPr="002239B3">
        <w:rPr>
          <w:rFonts w:ascii="Times New Roman" w:hAnsi="Times New Roman"/>
          <w:b/>
          <w:sz w:val="24"/>
          <w:szCs w:val="24"/>
          <w:lang w:val="es-CO"/>
        </w:rPr>
        <w:t>ORGANIZACI</w:t>
      </w:r>
      <w:r w:rsidR="002239B3">
        <w:rPr>
          <w:rFonts w:ascii="Times New Roman" w:hAnsi="Times New Roman"/>
          <w:b/>
          <w:sz w:val="24"/>
          <w:szCs w:val="24"/>
          <w:lang w:val="es-CO"/>
        </w:rPr>
        <w:t>Ó</w:t>
      </w:r>
      <w:r w:rsidRPr="002239B3">
        <w:rPr>
          <w:rFonts w:ascii="Times New Roman" w:hAnsi="Times New Roman"/>
          <w:b/>
          <w:sz w:val="24"/>
          <w:szCs w:val="24"/>
          <w:lang w:val="es-CO"/>
        </w:rPr>
        <w:t>N DEL TRATADO DE COOPERACION AMAZONICA</w:t>
      </w:r>
      <w:r w:rsidR="002239B3">
        <w:rPr>
          <w:rFonts w:ascii="Times New Roman" w:hAnsi="Times New Roman"/>
          <w:b/>
          <w:sz w:val="24"/>
          <w:szCs w:val="24"/>
          <w:lang w:val="es-CO"/>
        </w:rPr>
        <w:t>-OTCA</w:t>
      </w:r>
    </w:p>
    <w:p w14:paraId="1FEE86B0" w14:textId="11EA4365" w:rsidR="0031143F" w:rsidRPr="00113427" w:rsidRDefault="0031143F" w:rsidP="0031143F">
      <w:pPr>
        <w:rPr>
          <w:rFonts w:ascii="Times New Roman" w:eastAsia="Times New Roman" w:hAnsi="Times New Roman"/>
          <w:b/>
          <w:lang w:val="es-CL"/>
        </w:rPr>
      </w:pPr>
      <w:r>
        <w:rPr>
          <w:noProof/>
        </w:rPr>
        <mc:AlternateContent>
          <mc:Choice Requires="wps">
            <w:drawing>
              <wp:anchor distT="0" distB="0" distL="114300" distR="114300" simplePos="0" relativeHeight="251660288" behindDoc="0" locked="0" layoutInCell="1" allowOverlap="1" wp14:anchorId="174D0397" wp14:editId="008F6B8F">
                <wp:simplePos x="0" y="0"/>
                <wp:positionH relativeFrom="column">
                  <wp:posOffset>-72602</wp:posOffset>
                </wp:positionH>
                <wp:positionV relativeFrom="paragraph">
                  <wp:posOffset>145204</wp:posOffset>
                </wp:positionV>
                <wp:extent cx="5601970" cy="1210734"/>
                <wp:effectExtent l="0" t="0" r="17780" b="2794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01970" cy="1210734"/>
                        </a:xfrm>
                        <a:prstGeom prst="rect">
                          <a:avLst/>
                        </a:prstGeom>
                        <a:solidFill>
                          <a:sysClr val="window" lastClr="FFFFFF"/>
                        </a:solidFill>
                        <a:ln w="19050" cap="flat" cmpd="sng" algn="ctr">
                          <a:solidFill>
                            <a:sysClr val="windowText" lastClr="000000"/>
                          </a:solidFill>
                          <a:prstDash val="solid"/>
                          <a:miter lim="800000"/>
                        </a:ln>
                        <a:effectLst/>
                      </wps:spPr>
                      <wps:txbx>
                        <w:txbxContent>
                          <w:p w14:paraId="617D3736" w14:textId="57160283" w:rsidR="0031143F" w:rsidRPr="004C732A" w:rsidRDefault="0031143F" w:rsidP="0031143F">
                            <w:pPr>
                              <w:jc w:val="center"/>
                              <w:rPr>
                                <w:rFonts w:ascii="Times New Roman" w:eastAsia="Times New Roman" w:hAnsi="Times New Roman"/>
                                <w:b/>
                                <w:sz w:val="24"/>
                                <w:szCs w:val="24"/>
                                <w:u w:val="single"/>
                                <w:lang w:val="es-CL"/>
                              </w:rPr>
                            </w:pPr>
                            <w:r w:rsidRPr="004C732A">
                              <w:rPr>
                                <w:rFonts w:ascii="Times New Roman" w:eastAsia="Times New Roman" w:hAnsi="Times New Roman"/>
                                <w:b/>
                                <w:sz w:val="24"/>
                                <w:szCs w:val="24"/>
                                <w:u w:val="single"/>
                                <w:lang w:val="es-CL"/>
                              </w:rPr>
                              <w:t>T</w:t>
                            </w:r>
                            <w:r w:rsidR="002239B3">
                              <w:rPr>
                                <w:rFonts w:ascii="Times New Roman" w:eastAsia="Times New Roman" w:hAnsi="Times New Roman"/>
                                <w:b/>
                                <w:sz w:val="24"/>
                                <w:szCs w:val="24"/>
                                <w:u w:val="single"/>
                                <w:lang w:val="es-CL"/>
                              </w:rPr>
                              <w:t>É</w:t>
                            </w:r>
                            <w:r w:rsidRPr="004C732A">
                              <w:rPr>
                                <w:rFonts w:ascii="Times New Roman" w:eastAsia="Times New Roman" w:hAnsi="Times New Roman"/>
                                <w:b/>
                                <w:sz w:val="24"/>
                                <w:szCs w:val="24"/>
                                <w:u w:val="single"/>
                                <w:lang w:val="es-CL"/>
                              </w:rPr>
                              <w:t>RMINOS DE REFER</w:t>
                            </w:r>
                            <w:r w:rsidR="002239B3">
                              <w:rPr>
                                <w:rFonts w:ascii="Times New Roman" w:eastAsia="Times New Roman" w:hAnsi="Times New Roman"/>
                                <w:b/>
                                <w:sz w:val="24"/>
                                <w:szCs w:val="24"/>
                                <w:u w:val="single"/>
                                <w:lang w:val="es-CL"/>
                              </w:rPr>
                              <w:t>É</w:t>
                            </w:r>
                            <w:r w:rsidRPr="004C732A">
                              <w:rPr>
                                <w:rFonts w:ascii="Times New Roman" w:eastAsia="Times New Roman" w:hAnsi="Times New Roman"/>
                                <w:b/>
                                <w:sz w:val="24"/>
                                <w:szCs w:val="24"/>
                                <w:u w:val="single"/>
                                <w:lang w:val="es-CL"/>
                              </w:rPr>
                              <w:t xml:space="preserve">NCIA </w:t>
                            </w:r>
                          </w:p>
                          <w:p w14:paraId="44912C14" w14:textId="105D77B7" w:rsidR="0031143F" w:rsidRPr="007352D0" w:rsidRDefault="0031143F" w:rsidP="007352D0">
                            <w:pPr>
                              <w:jc w:val="center"/>
                              <w:rPr>
                                <w:rFonts w:ascii="Times New Roman" w:hAnsi="Times New Roman" w:cs="Times New Roman"/>
                                <w:b/>
                                <w:bCs/>
                                <w:color w:val="000000" w:themeColor="text1"/>
                                <w:lang w:val="es-ES"/>
                              </w:rPr>
                            </w:pPr>
                            <w:r w:rsidRPr="00FB0C84">
                              <w:rPr>
                                <w:rFonts w:ascii="Times New Roman" w:hAnsi="Times New Roman" w:cs="Times New Roman"/>
                                <w:b/>
                                <w:bCs/>
                                <w:color w:val="000000" w:themeColor="text1"/>
                                <w:lang w:val="es-ES"/>
                              </w:rPr>
                              <w:t xml:space="preserve">PARA LA CONTRATACION DE UN CONSULTOR ESPECIALISTA </w:t>
                            </w:r>
                            <w:r>
                              <w:rPr>
                                <w:rFonts w:ascii="Times New Roman" w:hAnsi="Times New Roman" w:cs="Times New Roman"/>
                                <w:b/>
                                <w:bCs/>
                                <w:color w:val="000000" w:themeColor="text1"/>
                                <w:lang w:val="es-ES"/>
                              </w:rPr>
                              <w:t xml:space="preserve">PARA EL </w:t>
                            </w:r>
                            <w:r w:rsidRPr="00632F1F">
                              <w:rPr>
                                <w:rFonts w:ascii="Times New Roman" w:hAnsi="Times New Roman" w:cs="Times New Roman"/>
                                <w:b/>
                                <w:bCs/>
                                <w:color w:val="000000" w:themeColor="text1"/>
                                <w:lang w:val="es-ES"/>
                              </w:rPr>
                              <w:t xml:space="preserve">DESARROLLO E IMPLEMENTACIÓN DE UNA </w:t>
                            </w:r>
                            <w:r w:rsidR="00D23856" w:rsidRPr="00632F1F">
                              <w:rPr>
                                <w:rFonts w:ascii="Times New Roman" w:hAnsi="Times New Roman" w:cs="Times New Roman"/>
                                <w:b/>
                                <w:bCs/>
                                <w:color w:val="000000" w:themeColor="text1"/>
                                <w:lang w:val="es-ES"/>
                              </w:rPr>
                              <w:t xml:space="preserve">ESTRATEGIA INTEGRAL DE MOVILIZACIÓN DE RECURSOS </w:t>
                            </w:r>
                            <w:r w:rsidR="00D23856">
                              <w:rPr>
                                <w:rFonts w:ascii="Times New Roman" w:hAnsi="Times New Roman" w:cs="Times New Roman"/>
                                <w:b/>
                                <w:bCs/>
                                <w:color w:val="000000" w:themeColor="text1"/>
                                <w:lang w:val="es-ES"/>
                              </w:rPr>
                              <w:t xml:space="preserve">Y RECAUDACION DE FONDOS </w:t>
                            </w:r>
                            <w:r w:rsidR="00D23856" w:rsidRPr="00632F1F">
                              <w:rPr>
                                <w:rFonts w:ascii="Times New Roman" w:hAnsi="Times New Roman" w:cs="Times New Roman"/>
                                <w:b/>
                                <w:bCs/>
                                <w:color w:val="000000" w:themeColor="text1"/>
                                <w:lang w:val="es-ES"/>
                              </w:rPr>
                              <w:t xml:space="preserve">PARA LA </w:t>
                            </w:r>
                            <w:r w:rsidR="00D23856">
                              <w:rPr>
                                <w:rFonts w:ascii="Times New Roman" w:hAnsi="Times New Roman" w:cs="Times New Roman"/>
                                <w:b/>
                                <w:bCs/>
                                <w:color w:val="000000" w:themeColor="text1"/>
                                <w:lang w:val="es-ES"/>
                              </w:rPr>
                              <w:t xml:space="preserve">OTCA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174D0397" id="Rectangle 6" o:spid="_x0000_s1026" style="position:absolute;margin-left:-5.7pt;margin-top:11.45pt;width:441.1pt;height:95.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" fillcolor="window" strokecolor="windowText" strokeweight="1.5pt">
                <v:path arrowok="t"/>
                <v:textbox>
                  <w:txbxContent>
                    <w:p w14:paraId="617D3736" w14:textId="57160283" w:rsidR="0031143F" w:rsidRPr="004C732A" w:rsidRDefault="0031143F" w:rsidP="0031143F">
                      <w:pPr>
                        <w:jc w:val="center"/>
                        <w:rPr>
                          <w:rFonts w:ascii="Times New Roman" w:eastAsia="Times New Roman" w:hAnsi="Times New Roman"/>
                          <w:b/>
                          <w:sz w:val="24"/>
                          <w:szCs w:val="24"/>
                          <w:u w:val="single"/>
                          <w:lang w:val="es-CL"/>
                        </w:rPr>
                      </w:pPr>
                      <w:r w:rsidRPr="004C732A">
                        <w:rPr>
                          <w:rFonts w:ascii="Times New Roman" w:eastAsia="Times New Roman" w:hAnsi="Times New Roman"/>
                          <w:b/>
                          <w:sz w:val="24"/>
                          <w:szCs w:val="24"/>
                          <w:u w:val="single"/>
                          <w:lang w:val="es-CL"/>
                        </w:rPr>
                        <w:t>T</w:t>
                      </w:r>
                      <w:r w:rsidR="002239B3">
                        <w:rPr>
                          <w:rFonts w:ascii="Times New Roman" w:eastAsia="Times New Roman" w:hAnsi="Times New Roman"/>
                          <w:b/>
                          <w:sz w:val="24"/>
                          <w:szCs w:val="24"/>
                          <w:u w:val="single"/>
                          <w:lang w:val="es-CL"/>
                        </w:rPr>
                        <w:t>É</w:t>
                      </w:r>
                      <w:r w:rsidRPr="004C732A">
                        <w:rPr>
                          <w:rFonts w:ascii="Times New Roman" w:eastAsia="Times New Roman" w:hAnsi="Times New Roman"/>
                          <w:b/>
                          <w:sz w:val="24"/>
                          <w:szCs w:val="24"/>
                          <w:u w:val="single"/>
                          <w:lang w:val="es-CL"/>
                        </w:rPr>
                        <w:t>RMINOS DE REFER</w:t>
                      </w:r>
                      <w:r w:rsidR="002239B3">
                        <w:rPr>
                          <w:rFonts w:ascii="Times New Roman" w:eastAsia="Times New Roman" w:hAnsi="Times New Roman"/>
                          <w:b/>
                          <w:sz w:val="24"/>
                          <w:szCs w:val="24"/>
                          <w:u w:val="single"/>
                          <w:lang w:val="es-CL"/>
                        </w:rPr>
                        <w:t>É</w:t>
                      </w:r>
                      <w:r w:rsidRPr="004C732A">
                        <w:rPr>
                          <w:rFonts w:ascii="Times New Roman" w:eastAsia="Times New Roman" w:hAnsi="Times New Roman"/>
                          <w:b/>
                          <w:sz w:val="24"/>
                          <w:szCs w:val="24"/>
                          <w:u w:val="single"/>
                          <w:lang w:val="es-CL"/>
                        </w:rPr>
                        <w:t xml:space="preserve">NCIA </w:t>
                      </w:r>
                    </w:p>
                    <w:p w14:paraId="44912C14" w14:textId="105D77B7" w:rsidR="0031143F" w:rsidRPr="007352D0" w:rsidRDefault="0031143F" w:rsidP="007352D0">
                      <w:pPr>
                        <w:jc w:val="center"/>
                        <w:rPr>
                          <w:rFonts w:ascii="Times New Roman" w:hAnsi="Times New Roman" w:cs="Times New Roman"/>
                          <w:b/>
                          <w:bCs/>
                          <w:color w:val="000000" w:themeColor="text1"/>
                          <w:lang w:val="es-ES"/>
                        </w:rPr>
                      </w:pPr>
                      <w:r w:rsidRPr="00FB0C84">
                        <w:rPr>
                          <w:rFonts w:ascii="Times New Roman" w:hAnsi="Times New Roman" w:cs="Times New Roman"/>
                          <w:b/>
                          <w:bCs/>
                          <w:color w:val="000000" w:themeColor="text1"/>
                          <w:lang w:val="es-ES"/>
                        </w:rPr>
                        <w:t xml:space="preserve">PARA LA CONTRATACION DE UN CONSULTOR ESPECIALISTA </w:t>
                      </w:r>
                      <w:r>
                        <w:rPr>
                          <w:rFonts w:ascii="Times New Roman" w:hAnsi="Times New Roman" w:cs="Times New Roman"/>
                          <w:b/>
                          <w:bCs/>
                          <w:color w:val="000000" w:themeColor="text1"/>
                          <w:lang w:val="es-ES"/>
                        </w:rPr>
                        <w:t xml:space="preserve">PARA EL </w:t>
                      </w:r>
                      <w:r w:rsidRPr="00632F1F">
                        <w:rPr>
                          <w:rFonts w:ascii="Times New Roman" w:hAnsi="Times New Roman" w:cs="Times New Roman"/>
                          <w:b/>
                          <w:bCs/>
                          <w:color w:val="000000" w:themeColor="text1"/>
                          <w:lang w:val="es-ES"/>
                        </w:rPr>
                        <w:t xml:space="preserve">DESARROLLO E IMPLEMENTACIÓN DE UNA </w:t>
                      </w:r>
                      <w:r w:rsidR="00D23856" w:rsidRPr="00632F1F">
                        <w:rPr>
                          <w:rFonts w:ascii="Times New Roman" w:hAnsi="Times New Roman" w:cs="Times New Roman"/>
                          <w:b/>
                          <w:bCs/>
                          <w:color w:val="000000" w:themeColor="text1"/>
                          <w:lang w:val="es-ES"/>
                        </w:rPr>
                        <w:t xml:space="preserve">ESTRATEGIA INTEGRAL DE MOVILIZACIÓN DE RECURSOS </w:t>
                      </w:r>
                      <w:r w:rsidR="00D23856">
                        <w:rPr>
                          <w:rFonts w:ascii="Times New Roman" w:hAnsi="Times New Roman" w:cs="Times New Roman"/>
                          <w:b/>
                          <w:bCs/>
                          <w:color w:val="000000" w:themeColor="text1"/>
                          <w:lang w:val="es-ES"/>
                        </w:rPr>
                        <w:t xml:space="preserve">Y RECAUDACION DE FONDOS </w:t>
                      </w:r>
                      <w:r w:rsidR="00D23856" w:rsidRPr="00632F1F">
                        <w:rPr>
                          <w:rFonts w:ascii="Times New Roman" w:hAnsi="Times New Roman" w:cs="Times New Roman"/>
                          <w:b/>
                          <w:bCs/>
                          <w:color w:val="000000" w:themeColor="text1"/>
                          <w:lang w:val="es-ES"/>
                        </w:rPr>
                        <w:t xml:space="preserve">PARA LA </w:t>
                      </w:r>
                      <w:r w:rsidR="00D23856">
                        <w:rPr>
                          <w:rFonts w:ascii="Times New Roman" w:hAnsi="Times New Roman" w:cs="Times New Roman"/>
                          <w:b/>
                          <w:bCs/>
                          <w:color w:val="000000" w:themeColor="text1"/>
                          <w:lang w:val="es-ES"/>
                        </w:rPr>
                        <w:t xml:space="preserve">OTCA </w:t>
                      </w:r>
                    </w:p>
                  </w:txbxContent>
                </v:textbox>
              </v:rect>
            </w:pict>
          </mc:Fallback>
        </mc:AlternateContent>
      </w:r>
    </w:p>
    <w:p w14:paraId="1CB1D4BF" w14:textId="5B262CEB" w:rsidR="0031143F" w:rsidRPr="00635BF7" w:rsidRDefault="0031143F" w:rsidP="0031143F">
      <w:pPr>
        <w:jc w:val="center"/>
        <w:rPr>
          <w:rFonts w:ascii="Times New Roman" w:hAnsi="Times New Roman"/>
        </w:rPr>
      </w:pPr>
    </w:p>
    <w:p w14:paraId="6D3B6FD0" w14:textId="77777777" w:rsidR="0031143F" w:rsidRPr="00635BF7" w:rsidRDefault="0031143F" w:rsidP="0031143F">
      <w:pPr>
        <w:jc w:val="center"/>
        <w:rPr>
          <w:rFonts w:ascii="Times New Roman" w:hAnsi="Times New Roman"/>
        </w:rPr>
      </w:pPr>
    </w:p>
    <w:p w14:paraId="1C3D62E5" w14:textId="602617D7" w:rsidR="0031143F" w:rsidRPr="00635BF7" w:rsidRDefault="0031143F" w:rsidP="0031143F">
      <w:pPr>
        <w:jc w:val="center"/>
        <w:rPr>
          <w:rFonts w:ascii="Times New Roman" w:hAnsi="Times New Roman"/>
        </w:rPr>
      </w:pPr>
    </w:p>
    <w:p w14:paraId="7A07A70E" w14:textId="77777777" w:rsidR="0031143F" w:rsidRPr="00635BF7" w:rsidRDefault="0031143F" w:rsidP="0031143F">
      <w:pPr>
        <w:jc w:val="center"/>
        <w:rPr>
          <w:rFonts w:ascii="Times New Roman" w:eastAsia="Times New Roman" w:hAnsi="Times New Roman"/>
        </w:rPr>
      </w:pPr>
    </w:p>
    <w:p w14:paraId="68A2C364" w14:textId="77777777" w:rsidR="0031143F" w:rsidRPr="00635BF7" w:rsidRDefault="0031143F" w:rsidP="0031143F">
      <w:pPr>
        <w:jc w:val="both"/>
        <w:rPr>
          <w:rFonts w:ascii="Times New Roman" w:eastAsia="Times New Roman" w:hAnsi="Times New Roman"/>
        </w:rPr>
      </w:pPr>
      <w:r>
        <w:rPr>
          <w:noProof/>
        </w:rPr>
        <mc:AlternateContent>
          <mc:Choice Requires="wps">
            <w:drawing>
              <wp:anchor distT="0" distB="0" distL="114300" distR="114300" simplePos="0" relativeHeight="251661312" behindDoc="0" locked="0" layoutInCell="1" allowOverlap="1" wp14:anchorId="191E0D2A" wp14:editId="2AB87AF3">
                <wp:simplePos x="0" y="0"/>
                <wp:positionH relativeFrom="column">
                  <wp:posOffset>-67310</wp:posOffset>
                </wp:positionH>
                <wp:positionV relativeFrom="paragraph">
                  <wp:posOffset>202565</wp:posOffset>
                </wp:positionV>
                <wp:extent cx="5601970" cy="720725"/>
                <wp:effectExtent l="0" t="0" r="17780" b="22225"/>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01970" cy="720725"/>
                        </a:xfrm>
                        <a:prstGeom prst="rect">
                          <a:avLst/>
                        </a:prstGeom>
                        <a:solidFill>
                          <a:sysClr val="window" lastClr="FFFFFF"/>
                        </a:solidFill>
                        <a:ln w="19050" cap="flat" cmpd="sng" algn="ctr">
                          <a:solidFill>
                            <a:sysClr val="windowText" lastClr="000000"/>
                          </a:solidFill>
                          <a:prstDash val="solid"/>
                          <a:miter lim="800000"/>
                        </a:ln>
                        <a:effectLst/>
                      </wps:spPr>
                      <wps:txbx>
                        <w:txbxContent>
                          <w:p w14:paraId="3C658AEF" w14:textId="77777777" w:rsidR="0031143F" w:rsidRPr="00651838" w:rsidRDefault="0031143F" w:rsidP="0031143F">
                            <w:pPr>
                              <w:jc w:val="both"/>
                              <w:rPr>
                                <w:rFonts w:ascii="Times New Roman" w:eastAsia="Times New Roman" w:hAnsi="Times New Roman"/>
                                <w:lang w:val="es-CL"/>
                              </w:rPr>
                            </w:pPr>
                            <w:r w:rsidRPr="00651838">
                              <w:rPr>
                                <w:rFonts w:ascii="Times New Roman" w:eastAsia="Times New Roman" w:hAnsi="Times New Roman"/>
                                <w:b/>
                                <w:lang w:val="es-CL"/>
                              </w:rPr>
                              <w:t>Agencia Ejecutora:</w:t>
                            </w:r>
                            <w:r w:rsidRPr="00651838">
                              <w:rPr>
                                <w:rFonts w:ascii="Times New Roman" w:eastAsia="Times New Roman" w:hAnsi="Times New Roman"/>
                                <w:lang w:val="es-CL"/>
                              </w:rPr>
                              <w:t xml:space="preserve"> Organización del Tratado de Cooperación Amazónica –OTCA</w:t>
                            </w:r>
                          </w:p>
                          <w:p w14:paraId="1E8FD1FC" w14:textId="54CDCFB4" w:rsidR="0031143F" w:rsidRPr="00651838" w:rsidRDefault="0031143F" w:rsidP="0031143F">
                            <w:pPr>
                              <w:jc w:val="both"/>
                              <w:rPr>
                                <w:rFonts w:ascii="Times New Roman" w:eastAsia="Times New Roman" w:hAnsi="Times New Roman"/>
                                <w:lang w:val="es-CL"/>
                              </w:rPr>
                            </w:pPr>
                            <w:r w:rsidRPr="00651838">
                              <w:rPr>
                                <w:rFonts w:ascii="Times New Roman" w:eastAsia="Times New Roman" w:hAnsi="Times New Roman"/>
                                <w:b/>
                                <w:lang w:val="es-CL"/>
                              </w:rPr>
                              <w:t>Duración del Proyecto:</w:t>
                            </w:r>
                            <w:r w:rsidRPr="00651838">
                              <w:rPr>
                                <w:rFonts w:ascii="Times New Roman" w:eastAsia="Times New Roman" w:hAnsi="Times New Roman"/>
                                <w:lang w:val="es-CL"/>
                              </w:rPr>
                              <w:t xml:space="preserve"> </w:t>
                            </w:r>
                            <w:r w:rsidR="00D24266">
                              <w:rPr>
                                <w:rFonts w:ascii="Times New Roman" w:eastAsia="Times New Roman" w:hAnsi="Times New Roman"/>
                                <w:lang w:val="es-CL"/>
                              </w:rPr>
                              <w:t>12</w:t>
                            </w:r>
                            <w:r w:rsidR="003E22D7">
                              <w:rPr>
                                <w:rFonts w:ascii="Times New Roman" w:eastAsia="Times New Roman" w:hAnsi="Times New Roman"/>
                                <w:lang w:val="es-CL"/>
                              </w:rPr>
                              <w:t xml:space="preserve"> meses </w:t>
                            </w:r>
                          </w:p>
                          <w:p w14:paraId="0E777E40" w14:textId="77777777" w:rsidR="0031143F" w:rsidRDefault="0031143F" w:rsidP="0031143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191E0D2A" id="Rectangle 5" o:spid="_x0000_s1027" style="position:absolute;left:0;text-align:left;margin-left:-5.3pt;margin-top:15.95pt;width:441.1pt;height:56.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" fillcolor="window" strokecolor="windowText" strokeweight="1.5pt">
                <v:path arrowok="t"/>
                <v:textbox>
                  <w:txbxContent>
                    <w:p w14:paraId="3C658AEF" w14:textId="77777777" w:rsidR="0031143F" w:rsidRPr="00651838" w:rsidRDefault="0031143F" w:rsidP="0031143F">
                      <w:pPr>
                        <w:jc w:val="both"/>
                        <w:rPr>
                          <w:rFonts w:ascii="Times New Roman" w:eastAsia="Times New Roman" w:hAnsi="Times New Roman"/>
                          <w:lang w:val="es-CL"/>
                        </w:rPr>
                      </w:pPr>
                      <w:r w:rsidRPr="00651838">
                        <w:rPr>
                          <w:rFonts w:ascii="Times New Roman" w:eastAsia="Times New Roman" w:hAnsi="Times New Roman"/>
                          <w:b/>
                          <w:lang w:val="es-CL"/>
                        </w:rPr>
                        <w:t>Agencia Ejecutora:</w:t>
                      </w:r>
                      <w:r w:rsidRPr="00651838">
                        <w:rPr>
                          <w:rFonts w:ascii="Times New Roman" w:eastAsia="Times New Roman" w:hAnsi="Times New Roman"/>
                          <w:lang w:val="es-CL"/>
                        </w:rPr>
                        <w:t xml:space="preserve"> Organización del Tratado de Cooperación Amazónica –OTCA</w:t>
                      </w:r>
                    </w:p>
                    <w:p w14:paraId="1E8FD1FC" w14:textId="54CDCFB4" w:rsidR="0031143F" w:rsidRPr="00651838" w:rsidRDefault="0031143F" w:rsidP="0031143F">
                      <w:pPr>
                        <w:jc w:val="both"/>
                        <w:rPr>
                          <w:rFonts w:ascii="Times New Roman" w:eastAsia="Times New Roman" w:hAnsi="Times New Roman"/>
                          <w:lang w:val="es-CL"/>
                        </w:rPr>
                      </w:pPr>
                      <w:r w:rsidRPr="00651838">
                        <w:rPr>
                          <w:rFonts w:ascii="Times New Roman" w:eastAsia="Times New Roman" w:hAnsi="Times New Roman"/>
                          <w:b/>
                          <w:lang w:val="es-CL"/>
                        </w:rPr>
                        <w:t>Duración del Proyecto:</w:t>
                      </w:r>
                      <w:r w:rsidRPr="00651838">
                        <w:rPr>
                          <w:rFonts w:ascii="Times New Roman" w:eastAsia="Times New Roman" w:hAnsi="Times New Roman"/>
                          <w:lang w:val="es-CL"/>
                        </w:rPr>
                        <w:t xml:space="preserve"> </w:t>
                      </w:r>
                      <w:r w:rsidR="00D24266">
                        <w:rPr>
                          <w:rFonts w:ascii="Times New Roman" w:eastAsia="Times New Roman" w:hAnsi="Times New Roman"/>
                          <w:lang w:val="es-CL"/>
                        </w:rPr>
                        <w:t>12</w:t>
                      </w:r>
                      <w:r w:rsidR="003E22D7">
                        <w:rPr>
                          <w:rFonts w:ascii="Times New Roman" w:eastAsia="Times New Roman" w:hAnsi="Times New Roman"/>
                          <w:lang w:val="es-CL"/>
                        </w:rPr>
                        <w:t xml:space="preserve"> meses </w:t>
                      </w:r>
                    </w:p>
                    <w:p w14:paraId="0E777E40" w14:textId="77777777" w:rsidR="0031143F" w:rsidRDefault="0031143F" w:rsidP="0031143F">
                      <w:pPr>
                        <w:jc w:val="center"/>
                      </w:pPr>
                    </w:p>
                  </w:txbxContent>
                </v:textbox>
              </v:rect>
            </w:pict>
          </mc:Fallback>
        </mc:AlternateContent>
      </w:r>
    </w:p>
    <w:p w14:paraId="472EB269" w14:textId="77777777" w:rsidR="0031143F" w:rsidRPr="00635BF7" w:rsidRDefault="0031143F" w:rsidP="0031143F">
      <w:pPr>
        <w:jc w:val="both"/>
        <w:rPr>
          <w:rFonts w:ascii="Times New Roman" w:eastAsia="Times New Roman" w:hAnsi="Times New Roman"/>
        </w:rPr>
      </w:pPr>
    </w:p>
    <w:p w14:paraId="657F533D" w14:textId="7A8A4D58" w:rsidR="0031143F" w:rsidRPr="00635BF7" w:rsidRDefault="0031143F" w:rsidP="0031143F">
      <w:pPr>
        <w:jc w:val="both"/>
        <w:rPr>
          <w:rFonts w:ascii="Times New Roman" w:eastAsia="Times New Roman" w:hAnsi="Times New Roman"/>
        </w:rPr>
      </w:pPr>
    </w:p>
    <w:p w14:paraId="60A936FB" w14:textId="6B6FB063" w:rsidR="0031143F" w:rsidRPr="00635BF7" w:rsidRDefault="0031143F" w:rsidP="0031143F">
      <w:pPr>
        <w:jc w:val="both"/>
        <w:rPr>
          <w:rFonts w:ascii="Times New Roman" w:eastAsia="Times New Roman" w:hAnsi="Times New Roman"/>
        </w:rPr>
      </w:pPr>
    </w:p>
    <w:p w14:paraId="56AF23A2" w14:textId="6738CD65" w:rsidR="0031143F" w:rsidRDefault="0031143F" w:rsidP="0031143F">
      <w:pPr>
        <w:jc w:val="both"/>
        <w:rPr>
          <w:rFonts w:ascii="Times New Roman" w:eastAsia="Times New Roman" w:hAnsi="Times New Roman"/>
        </w:rPr>
      </w:pPr>
    </w:p>
    <w:p w14:paraId="17F6DFA3" w14:textId="46AE63E5" w:rsidR="0031143F" w:rsidRDefault="0031143F" w:rsidP="0031143F">
      <w:pPr>
        <w:jc w:val="both"/>
        <w:rPr>
          <w:rFonts w:ascii="Times New Roman" w:eastAsia="Times New Roman" w:hAnsi="Times New Roman"/>
        </w:rPr>
      </w:pPr>
    </w:p>
    <w:p w14:paraId="74EE2543" w14:textId="77777777" w:rsidR="0031143F" w:rsidRDefault="0031143F" w:rsidP="0031143F">
      <w:pPr>
        <w:rPr>
          <w:noProof/>
        </w:rPr>
      </w:pPr>
      <w:r>
        <w:rPr>
          <w:noProof/>
        </w:rPr>
        <w:tab/>
      </w:r>
    </w:p>
    <w:p w14:paraId="6A517C10" w14:textId="77777777" w:rsidR="002239B3" w:rsidRPr="00635BF7" w:rsidRDefault="002239B3" w:rsidP="0031143F">
      <w:pPr>
        <w:rPr>
          <w:rFonts w:ascii="Times New Roman" w:eastAsia="Times New Roman" w:hAnsi="Times New Roman"/>
        </w:rPr>
      </w:pPr>
    </w:p>
    <w:p w14:paraId="6F186C41" w14:textId="5E4692FD" w:rsidR="0031143F" w:rsidRDefault="0031143F" w:rsidP="0031143F">
      <w:pPr>
        <w:jc w:val="center"/>
        <w:rPr>
          <w:rFonts w:ascii="Times New Roman" w:eastAsia="Times New Roman" w:hAnsi="Times New Roman"/>
          <w:lang w:val="es-CL"/>
        </w:rPr>
      </w:pPr>
      <w:r>
        <w:rPr>
          <w:noProof/>
        </w:rPr>
        <w:drawing>
          <wp:anchor distT="0" distB="0" distL="114300" distR="114300" simplePos="0" relativeHeight="251662336" behindDoc="1" locked="0" layoutInCell="1" allowOverlap="1" wp14:anchorId="61C8B85E" wp14:editId="6C55E458">
            <wp:simplePos x="0" y="0"/>
            <wp:positionH relativeFrom="column">
              <wp:posOffset>787253</wp:posOffset>
            </wp:positionH>
            <wp:positionV relativeFrom="paragraph">
              <wp:posOffset>182977</wp:posOffset>
            </wp:positionV>
            <wp:extent cx="4057162" cy="257175"/>
            <wp:effectExtent l="0" t="0" r="0" b="0"/>
            <wp:wrapNone/>
            <wp:docPr id="11"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4"/>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57162" cy="2571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6FDEFA1" w14:textId="77777777" w:rsidR="0031143F" w:rsidRDefault="0031143F" w:rsidP="0031143F">
      <w:pPr>
        <w:rPr>
          <w:rFonts w:ascii="Times New Roman" w:eastAsia="Times New Roman" w:hAnsi="Times New Roman"/>
          <w:lang w:val="es-CL"/>
        </w:rPr>
      </w:pPr>
    </w:p>
    <w:p w14:paraId="26DEAA43" w14:textId="30DAAC50" w:rsidR="0031143F" w:rsidRDefault="0031143F" w:rsidP="0031143F">
      <w:pPr>
        <w:jc w:val="center"/>
        <w:rPr>
          <w:rFonts w:ascii="Times New Roman" w:eastAsia="Times New Roman" w:hAnsi="Times New Roman"/>
          <w:lang w:val="es-CL"/>
        </w:rPr>
      </w:pPr>
    </w:p>
    <w:p w14:paraId="47369DB6" w14:textId="77777777" w:rsidR="0031143F" w:rsidRDefault="0031143F" w:rsidP="0031143F">
      <w:pPr>
        <w:jc w:val="center"/>
        <w:rPr>
          <w:rFonts w:ascii="Times New Roman" w:eastAsia="Times New Roman" w:hAnsi="Times New Roman"/>
          <w:lang w:val="es-CL"/>
        </w:rPr>
      </w:pPr>
    </w:p>
    <w:p w14:paraId="154D3300" w14:textId="1955B7F8" w:rsidR="0031143F" w:rsidRPr="00113427" w:rsidRDefault="0031143F" w:rsidP="0031143F">
      <w:pPr>
        <w:jc w:val="center"/>
        <w:rPr>
          <w:rFonts w:ascii="Times New Roman" w:eastAsia="Times New Roman" w:hAnsi="Times New Roman"/>
          <w:lang w:val="es-CL"/>
        </w:rPr>
      </w:pPr>
      <w:r w:rsidRPr="00113427">
        <w:rPr>
          <w:rFonts w:ascii="Times New Roman" w:eastAsia="Times New Roman" w:hAnsi="Times New Roman"/>
          <w:lang w:val="es-CL"/>
        </w:rPr>
        <w:t>Brasilia, 202</w:t>
      </w:r>
      <w:r w:rsidR="00A632FE">
        <w:rPr>
          <w:rFonts w:ascii="Times New Roman" w:eastAsia="Times New Roman" w:hAnsi="Times New Roman"/>
          <w:lang w:val="es-CL"/>
        </w:rPr>
        <w:t>5</w:t>
      </w:r>
    </w:p>
    <w:p w14:paraId="32BC86C9" w14:textId="1F69F90F" w:rsidR="0031143F" w:rsidRDefault="0031143F">
      <w:pPr>
        <w:rPr>
          <w:rFonts w:ascii="Times New Roman" w:hAnsi="Times New Roman" w:cs="Times New Roman"/>
          <w:b/>
          <w:bCs/>
          <w:color w:val="000000" w:themeColor="text1"/>
          <w:lang w:val="es-ES"/>
        </w:rPr>
      </w:pPr>
    </w:p>
    <w:p w14:paraId="43E9DC8C" w14:textId="77777777" w:rsidR="0031143F" w:rsidRDefault="0031143F" w:rsidP="00965553">
      <w:pPr>
        <w:tabs>
          <w:tab w:val="left" w:pos="6521"/>
        </w:tabs>
        <w:spacing w:after="0" w:line="240" w:lineRule="auto"/>
        <w:jc w:val="center"/>
        <w:rPr>
          <w:rFonts w:ascii="Times New Roman" w:hAnsi="Times New Roman" w:cs="Times New Roman"/>
          <w:b/>
          <w:bCs/>
          <w:color w:val="000000" w:themeColor="text1"/>
          <w:lang w:val="es-ES"/>
        </w:rPr>
      </w:pPr>
    </w:p>
    <w:p w14:paraId="1C940670" w14:textId="77777777" w:rsidR="0031143F" w:rsidRDefault="0031143F" w:rsidP="00965553">
      <w:pPr>
        <w:tabs>
          <w:tab w:val="left" w:pos="6521"/>
        </w:tabs>
        <w:spacing w:after="0" w:line="240" w:lineRule="auto"/>
        <w:jc w:val="center"/>
        <w:rPr>
          <w:rFonts w:ascii="Times New Roman" w:hAnsi="Times New Roman" w:cs="Times New Roman"/>
          <w:b/>
          <w:bCs/>
          <w:color w:val="000000" w:themeColor="text1"/>
          <w:lang w:val="es-ES"/>
        </w:rPr>
      </w:pPr>
    </w:p>
    <w:p w14:paraId="0CBD268C" w14:textId="77777777" w:rsidR="0031143F" w:rsidRDefault="0031143F" w:rsidP="00965553">
      <w:pPr>
        <w:tabs>
          <w:tab w:val="left" w:pos="6521"/>
        </w:tabs>
        <w:spacing w:after="0" w:line="240" w:lineRule="auto"/>
        <w:jc w:val="center"/>
        <w:rPr>
          <w:rFonts w:ascii="Times New Roman" w:hAnsi="Times New Roman" w:cs="Times New Roman"/>
          <w:b/>
          <w:bCs/>
          <w:color w:val="000000" w:themeColor="text1"/>
          <w:lang w:val="es-ES"/>
        </w:rPr>
      </w:pPr>
    </w:p>
    <w:p w14:paraId="76A0B691" w14:textId="77777777" w:rsidR="0031143F" w:rsidRDefault="0031143F" w:rsidP="00965553">
      <w:pPr>
        <w:tabs>
          <w:tab w:val="left" w:pos="6521"/>
        </w:tabs>
        <w:spacing w:after="0" w:line="240" w:lineRule="auto"/>
        <w:jc w:val="center"/>
        <w:rPr>
          <w:rFonts w:ascii="Times New Roman" w:hAnsi="Times New Roman" w:cs="Times New Roman"/>
          <w:b/>
          <w:bCs/>
          <w:color w:val="000000" w:themeColor="text1"/>
          <w:lang w:val="es-ES"/>
        </w:rPr>
      </w:pPr>
    </w:p>
    <w:p w14:paraId="2F79E994" w14:textId="77777777" w:rsidR="0031143F" w:rsidRDefault="0031143F" w:rsidP="00965553">
      <w:pPr>
        <w:tabs>
          <w:tab w:val="left" w:pos="6521"/>
        </w:tabs>
        <w:spacing w:after="0" w:line="240" w:lineRule="auto"/>
        <w:jc w:val="center"/>
        <w:rPr>
          <w:rFonts w:ascii="Times New Roman" w:hAnsi="Times New Roman" w:cs="Times New Roman"/>
          <w:b/>
          <w:bCs/>
          <w:color w:val="000000" w:themeColor="text1"/>
          <w:lang w:val="es-ES"/>
        </w:rPr>
      </w:pPr>
    </w:p>
    <w:p w14:paraId="5F3BCD08" w14:textId="77777777" w:rsidR="002239B3" w:rsidRDefault="002239B3" w:rsidP="00965553">
      <w:pPr>
        <w:tabs>
          <w:tab w:val="left" w:pos="6521"/>
        </w:tabs>
        <w:spacing w:after="0" w:line="240" w:lineRule="auto"/>
        <w:jc w:val="center"/>
        <w:rPr>
          <w:rFonts w:ascii="Times New Roman" w:hAnsi="Times New Roman" w:cs="Times New Roman"/>
          <w:b/>
          <w:bCs/>
          <w:color w:val="000000" w:themeColor="text1"/>
          <w:lang w:val="es-ES"/>
        </w:rPr>
      </w:pPr>
    </w:p>
    <w:p w14:paraId="673E60B1" w14:textId="77777777" w:rsidR="002239B3" w:rsidRDefault="002239B3" w:rsidP="00965553">
      <w:pPr>
        <w:tabs>
          <w:tab w:val="left" w:pos="6521"/>
        </w:tabs>
        <w:spacing w:after="0" w:line="240" w:lineRule="auto"/>
        <w:jc w:val="center"/>
        <w:rPr>
          <w:rFonts w:ascii="Times New Roman" w:hAnsi="Times New Roman" w:cs="Times New Roman"/>
          <w:b/>
          <w:bCs/>
          <w:color w:val="000000" w:themeColor="text1"/>
          <w:lang w:val="es-ES"/>
        </w:rPr>
      </w:pPr>
    </w:p>
    <w:p w14:paraId="0F0BE4A6" w14:textId="77777777" w:rsidR="002239B3" w:rsidRDefault="002239B3" w:rsidP="00965553">
      <w:pPr>
        <w:tabs>
          <w:tab w:val="left" w:pos="6521"/>
        </w:tabs>
        <w:spacing w:after="0" w:line="240" w:lineRule="auto"/>
        <w:jc w:val="center"/>
        <w:rPr>
          <w:rFonts w:ascii="Times New Roman" w:hAnsi="Times New Roman" w:cs="Times New Roman"/>
          <w:b/>
          <w:bCs/>
          <w:color w:val="000000" w:themeColor="text1"/>
          <w:lang w:val="es-ES"/>
        </w:rPr>
      </w:pPr>
    </w:p>
    <w:p w14:paraId="3F0278B1" w14:textId="77777777" w:rsidR="002239B3" w:rsidRDefault="002239B3" w:rsidP="00965553">
      <w:pPr>
        <w:tabs>
          <w:tab w:val="left" w:pos="6521"/>
        </w:tabs>
        <w:spacing w:after="0" w:line="240" w:lineRule="auto"/>
        <w:jc w:val="center"/>
        <w:rPr>
          <w:rFonts w:ascii="Times New Roman" w:hAnsi="Times New Roman" w:cs="Times New Roman"/>
          <w:b/>
          <w:bCs/>
          <w:color w:val="000000" w:themeColor="text1"/>
          <w:lang w:val="es-ES"/>
        </w:rPr>
      </w:pPr>
    </w:p>
    <w:p w14:paraId="06C26A02" w14:textId="77777777" w:rsidR="00B91142" w:rsidRDefault="00B91142" w:rsidP="00965553">
      <w:pPr>
        <w:tabs>
          <w:tab w:val="left" w:pos="6521"/>
        </w:tabs>
        <w:spacing w:after="0" w:line="240" w:lineRule="auto"/>
        <w:jc w:val="center"/>
        <w:rPr>
          <w:rFonts w:ascii="Times New Roman" w:hAnsi="Times New Roman" w:cs="Times New Roman"/>
          <w:b/>
          <w:bCs/>
          <w:color w:val="000000" w:themeColor="text1"/>
          <w:lang w:val="es-ES"/>
        </w:rPr>
      </w:pPr>
    </w:p>
    <w:p w14:paraId="4B94E0F7" w14:textId="77777777" w:rsidR="00B91142" w:rsidRDefault="00B91142" w:rsidP="00965553">
      <w:pPr>
        <w:tabs>
          <w:tab w:val="left" w:pos="6521"/>
        </w:tabs>
        <w:spacing w:after="0" w:line="240" w:lineRule="auto"/>
        <w:jc w:val="center"/>
        <w:rPr>
          <w:rFonts w:ascii="Times New Roman" w:hAnsi="Times New Roman" w:cs="Times New Roman"/>
          <w:b/>
          <w:bCs/>
          <w:color w:val="000000" w:themeColor="text1"/>
          <w:lang w:val="es-ES"/>
        </w:rPr>
      </w:pPr>
    </w:p>
    <w:p w14:paraId="449C9859" w14:textId="77777777" w:rsidR="00B91142" w:rsidRDefault="00B91142" w:rsidP="00965553">
      <w:pPr>
        <w:tabs>
          <w:tab w:val="left" w:pos="6521"/>
        </w:tabs>
        <w:spacing w:after="0" w:line="240" w:lineRule="auto"/>
        <w:jc w:val="center"/>
        <w:rPr>
          <w:rFonts w:ascii="Times New Roman" w:hAnsi="Times New Roman" w:cs="Times New Roman"/>
          <w:b/>
          <w:bCs/>
          <w:color w:val="000000" w:themeColor="text1"/>
          <w:lang w:val="es-ES"/>
        </w:rPr>
      </w:pPr>
    </w:p>
    <w:p w14:paraId="3B01A4B9" w14:textId="77777777" w:rsidR="00B91142" w:rsidRDefault="00B91142" w:rsidP="00965553">
      <w:pPr>
        <w:tabs>
          <w:tab w:val="left" w:pos="6521"/>
        </w:tabs>
        <w:spacing w:after="0" w:line="240" w:lineRule="auto"/>
        <w:jc w:val="center"/>
        <w:rPr>
          <w:rFonts w:ascii="Times New Roman" w:hAnsi="Times New Roman" w:cs="Times New Roman"/>
          <w:b/>
          <w:bCs/>
          <w:color w:val="000000" w:themeColor="text1"/>
          <w:lang w:val="es-ES"/>
        </w:rPr>
      </w:pPr>
    </w:p>
    <w:p w14:paraId="45998B07" w14:textId="77777777" w:rsidR="0031143F" w:rsidRDefault="0031143F" w:rsidP="00965553">
      <w:pPr>
        <w:tabs>
          <w:tab w:val="left" w:pos="6521"/>
        </w:tabs>
        <w:spacing w:after="0" w:line="240" w:lineRule="auto"/>
        <w:jc w:val="center"/>
        <w:rPr>
          <w:rFonts w:ascii="Times New Roman" w:hAnsi="Times New Roman" w:cs="Times New Roman"/>
          <w:b/>
          <w:bCs/>
          <w:color w:val="000000" w:themeColor="text1"/>
          <w:lang w:val="es-ES"/>
        </w:rPr>
      </w:pPr>
    </w:p>
    <w:p w14:paraId="360EAB8D" w14:textId="77777777" w:rsidR="0031143F" w:rsidRDefault="0031143F" w:rsidP="00965553">
      <w:pPr>
        <w:tabs>
          <w:tab w:val="left" w:pos="6521"/>
        </w:tabs>
        <w:spacing w:after="0" w:line="240" w:lineRule="auto"/>
        <w:jc w:val="center"/>
        <w:rPr>
          <w:rFonts w:ascii="Times New Roman" w:hAnsi="Times New Roman" w:cs="Times New Roman"/>
          <w:b/>
          <w:bCs/>
          <w:color w:val="000000" w:themeColor="text1"/>
          <w:lang w:val="es-ES"/>
        </w:rPr>
      </w:pPr>
    </w:p>
    <w:p w14:paraId="58FD110F" w14:textId="77777777" w:rsidR="0031143F" w:rsidRDefault="0031143F" w:rsidP="00965553">
      <w:pPr>
        <w:tabs>
          <w:tab w:val="left" w:pos="6521"/>
        </w:tabs>
        <w:spacing w:after="0" w:line="240" w:lineRule="auto"/>
        <w:jc w:val="center"/>
        <w:rPr>
          <w:rFonts w:ascii="Times New Roman" w:hAnsi="Times New Roman" w:cs="Times New Roman"/>
          <w:b/>
          <w:bCs/>
          <w:color w:val="000000" w:themeColor="text1"/>
          <w:lang w:val="es-ES"/>
        </w:rPr>
      </w:pPr>
    </w:p>
    <w:p w14:paraId="0FBA5FDF" w14:textId="77777777" w:rsidR="0031143F" w:rsidRDefault="0031143F" w:rsidP="00965553">
      <w:pPr>
        <w:tabs>
          <w:tab w:val="left" w:pos="6521"/>
        </w:tabs>
        <w:spacing w:after="0" w:line="240" w:lineRule="auto"/>
        <w:jc w:val="center"/>
        <w:rPr>
          <w:rFonts w:ascii="Times New Roman" w:hAnsi="Times New Roman" w:cs="Times New Roman"/>
          <w:b/>
          <w:bCs/>
          <w:color w:val="000000" w:themeColor="text1"/>
          <w:lang w:val="es-ES"/>
        </w:rPr>
      </w:pPr>
    </w:p>
    <w:p w14:paraId="02781BB3" w14:textId="7F8440E4" w:rsidR="00854C5B" w:rsidRPr="00632F1F" w:rsidRDefault="00854C5B" w:rsidP="00965553">
      <w:pPr>
        <w:tabs>
          <w:tab w:val="left" w:pos="6521"/>
        </w:tabs>
        <w:spacing w:after="0" w:line="240" w:lineRule="auto"/>
        <w:jc w:val="center"/>
        <w:rPr>
          <w:rFonts w:ascii="Times New Roman" w:hAnsi="Times New Roman" w:cs="Times New Roman"/>
          <w:b/>
          <w:bCs/>
          <w:color w:val="000000" w:themeColor="text1"/>
          <w:lang w:val="es-ES"/>
        </w:rPr>
      </w:pPr>
      <w:r w:rsidRPr="00632F1F">
        <w:rPr>
          <w:rFonts w:ascii="Times New Roman" w:hAnsi="Times New Roman" w:cs="Times New Roman"/>
          <w:b/>
          <w:bCs/>
          <w:color w:val="000000" w:themeColor="text1"/>
          <w:lang w:val="es-ES"/>
        </w:rPr>
        <w:lastRenderedPageBreak/>
        <w:t>TERMINOS DE REFERENCIA</w:t>
      </w:r>
    </w:p>
    <w:p w14:paraId="18411718" w14:textId="77777777" w:rsidR="00AD64A2" w:rsidRPr="00632F1F" w:rsidRDefault="00AD64A2" w:rsidP="00D762EA">
      <w:pPr>
        <w:spacing w:after="0" w:line="240" w:lineRule="auto"/>
        <w:jc w:val="center"/>
        <w:rPr>
          <w:rFonts w:ascii="Times New Roman" w:hAnsi="Times New Roman" w:cs="Times New Roman"/>
          <w:b/>
          <w:bCs/>
          <w:color w:val="000000" w:themeColor="text1"/>
          <w:lang w:val="es-ES"/>
        </w:rPr>
      </w:pPr>
    </w:p>
    <w:p w14:paraId="61138A56" w14:textId="5DF24116" w:rsidR="006913A5" w:rsidRPr="00632F1F" w:rsidRDefault="00D23856" w:rsidP="00D762EA">
      <w:pPr>
        <w:spacing w:after="0" w:line="240" w:lineRule="auto"/>
        <w:jc w:val="center"/>
        <w:rPr>
          <w:rFonts w:ascii="Times New Roman" w:hAnsi="Times New Roman" w:cs="Times New Roman"/>
          <w:b/>
          <w:bCs/>
          <w:color w:val="000000" w:themeColor="text1"/>
          <w:lang w:val="es-ES"/>
        </w:rPr>
      </w:pPr>
      <w:r w:rsidRPr="00D23856">
        <w:rPr>
          <w:rFonts w:ascii="Times New Roman" w:hAnsi="Times New Roman" w:cs="Times New Roman"/>
          <w:b/>
          <w:bCs/>
          <w:color w:val="000000" w:themeColor="text1"/>
          <w:lang w:val="es-ES"/>
        </w:rPr>
        <w:t xml:space="preserve">DESARROLLO E IMPLEMENTACIÓN DE UNA ESTRATEGIA INTEGRAL DE MOVILIZACIÓN DE RECURSOS Y RECAUDACION DE FONDOS </w:t>
      </w:r>
      <w:r w:rsidR="002A30C0">
        <w:rPr>
          <w:rFonts w:ascii="Times New Roman" w:hAnsi="Times New Roman" w:cs="Times New Roman"/>
          <w:b/>
          <w:bCs/>
          <w:color w:val="000000" w:themeColor="text1"/>
          <w:lang w:val="es-ES"/>
        </w:rPr>
        <w:t xml:space="preserve">AMBIENTALES </w:t>
      </w:r>
      <w:r w:rsidRPr="00D23856">
        <w:rPr>
          <w:rFonts w:ascii="Times New Roman" w:hAnsi="Times New Roman" w:cs="Times New Roman"/>
          <w:b/>
          <w:bCs/>
          <w:color w:val="000000" w:themeColor="text1"/>
          <w:lang w:val="es-ES"/>
        </w:rPr>
        <w:t>PARA LA OTCA</w:t>
      </w:r>
    </w:p>
    <w:p w14:paraId="6CA4EACE" w14:textId="77777777" w:rsidR="00CF6904" w:rsidRPr="00632F1F" w:rsidRDefault="00CF6904" w:rsidP="00D762EA">
      <w:pPr>
        <w:spacing w:after="0" w:line="240" w:lineRule="auto"/>
        <w:jc w:val="center"/>
        <w:rPr>
          <w:rFonts w:ascii="Times New Roman" w:hAnsi="Times New Roman" w:cs="Times New Roman"/>
          <w:b/>
          <w:bCs/>
          <w:color w:val="000000" w:themeColor="text1"/>
          <w:lang w:val="es-ES"/>
        </w:rPr>
      </w:pPr>
    </w:p>
    <w:p w14:paraId="13B9B681" w14:textId="2E510A58" w:rsidR="00014ED7" w:rsidRPr="00632F1F" w:rsidRDefault="00014ED7" w:rsidP="00632F1F">
      <w:pPr>
        <w:pStyle w:val="PargrafodaLista"/>
        <w:numPr>
          <w:ilvl w:val="0"/>
          <w:numId w:val="30"/>
        </w:numPr>
        <w:spacing w:after="0" w:line="240" w:lineRule="auto"/>
        <w:rPr>
          <w:rFonts w:ascii="Times New Roman" w:hAnsi="Times New Roman" w:cs="Times New Roman"/>
          <w:b/>
          <w:bCs/>
          <w:color w:val="000000" w:themeColor="text1"/>
          <w:u w:val="single"/>
          <w:lang w:val="es-ES"/>
        </w:rPr>
      </w:pPr>
      <w:r w:rsidRPr="00632F1F">
        <w:rPr>
          <w:rFonts w:ascii="Times New Roman" w:hAnsi="Times New Roman" w:cs="Times New Roman"/>
          <w:b/>
          <w:bCs/>
          <w:color w:val="000000" w:themeColor="text1"/>
          <w:u w:val="single"/>
          <w:lang w:val="es-ES"/>
        </w:rPr>
        <w:t xml:space="preserve">ANTECEDENTES </w:t>
      </w:r>
    </w:p>
    <w:p w14:paraId="596263DD" w14:textId="3CC66B01" w:rsidR="00995FC8" w:rsidRPr="00632F1F" w:rsidRDefault="00995FC8" w:rsidP="00D762EA">
      <w:pPr>
        <w:autoSpaceDE w:val="0"/>
        <w:autoSpaceDN w:val="0"/>
        <w:adjustRightInd w:val="0"/>
        <w:spacing w:after="0" w:line="240" w:lineRule="auto"/>
        <w:jc w:val="both"/>
        <w:rPr>
          <w:rFonts w:ascii="Times New Roman" w:hAnsi="Times New Roman" w:cs="Times New Roman"/>
          <w:color w:val="000000" w:themeColor="text1"/>
        </w:rPr>
      </w:pPr>
    </w:p>
    <w:p w14:paraId="79AD522F" w14:textId="1D5F6AE3" w:rsidR="00D70FBB" w:rsidRDefault="00D70FBB" w:rsidP="00716C58">
      <w:pPr>
        <w:spacing w:after="0" w:line="240" w:lineRule="auto"/>
        <w:ind w:right="-1"/>
        <w:jc w:val="both"/>
        <w:rPr>
          <w:rFonts w:ascii="Times New Roman" w:hAnsi="Times New Roman" w:cs="Times New Roman"/>
          <w:color w:val="000000" w:themeColor="text1"/>
        </w:rPr>
      </w:pPr>
    </w:p>
    <w:p w14:paraId="793E2A12" w14:textId="77777777" w:rsidR="00D70FBB" w:rsidRPr="002A30C0" w:rsidRDefault="00D70FBB" w:rsidP="00D70FBB">
      <w:pPr>
        <w:jc w:val="both"/>
        <w:rPr>
          <w:rFonts w:ascii="Times New Roman" w:hAnsi="Times New Roman" w:cs="Times New Roman"/>
          <w:iCs/>
          <w:color w:val="000000" w:themeColor="text1"/>
          <w:lang w:val="es-ES"/>
        </w:rPr>
      </w:pPr>
      <w:r w:rsidRPr="002A30C0">
        <w:rPr>
          <w:rFonts w:ascii="Times New Roman" w:hAnsi="Times New Roman" w:cs="Times New Roman"/>
          <w:iCs/>
          <w:color w:val="000000" w:themeColor="text1"/>
          <w:lang w:val="es-ES"/>
        </w:rPr>
        <w:t>La SP/OTCA, fundada en 1998, está compuesta por ocho países amazónicos: Bolivia, Brasil, Colombia, Ecuador, Guyana, Perú, Surinam y Venezuela, todos signatarios del Tratado de Cooperación Amazónica (TCA) de 1978. Es una organización intergubernamental con sede en Brasilia, Brasil, cuya Secretaría Permanente promueve el desarrollo sostenible en la región amazónica.</w:t>
      </w:r>
    </w:p>
    <w:p w14:paraId="2E2E9065" w14:textId="77777777" w:rsidR="00D70FBB" w:rsidRPr="002A30C0" w:rsidRDefault="00D70FBB" w:rsidP="00D70FBB">
      <w:pPr>
        <w:jc w:val="both"/>
        <w:rPr>
          <w:rFonts w:ascii="Times New Roman" w:hAnsi="Times New Roman" w:cs="Times New Roman"/>
          <w:iCs/>
          <w:color w:val="000000" w:themeColor="text1"/>
          <w:lang w:val="es-ES"/>
        </w:rPr>
      </w:pPr>
      <w:r w:rsidRPr="002A30C0">
        <w:rPr>
          <w:rFonts w:ascii="Times New Roman" w:hAnsi="Times New Roman" w:cs="Times New Roman"/>
          <w:iCs/>
          <w:color w:val="000000" w:themeColor="text1"/>
          <w:lang w:val="es-ES"/>
        </w:rPr>
        <w:t>Para mejorar sus capacidades de gestión y garantizar el uso eficiente de los recursos financieros internacionales, la OTCA ha identificado la necesidad de establecer nuevos mecanismos administrativos. Esta renovación institucional ha sido impulsada por la reciente Declaración de Belém (Brasil, 2023), en la cual los presidentes de los países miembros acordaron fortalecer la OTCA y ampliar sus capacidades de cooperación y coordinación.</w:t>
      </w:r>
    </w:p>
    <w:p w14:paraId="0B20FDC6" w14:textId="53C315D7" w:rsidR="00D70FBB" w:rsidRPr="002A30C0" w:rsidRDefault="00D70FBB" w:rsidP="00D70FBB">
      <w:pPr>
        <w:jc w:val="both"/>
        <w:rPr>
          <w:rFonts w:ascii="Times New Roman" w:hAnsi="Times New Roman" w:cs="Times New Roman"/>
          <w:iCs/>
          <w:color w:val="000000" w:themeColor="text1"/>
          <w:lang w:val="es-ES"/>
        </w:rPr>
      </w:pPr>
      <w:r w:rsidRPr="002A30C0">
        <w:rPr>
          <w:rFonts w:ascii="Times New Roman" w:hAnsi="Times New Roman" w:cs="Times New Roman"/>
          <w:iCs/>
          <w:color w:val="000000" w:themeColor="text1"/>
          <w:lang w:val="es-ES"/>
        </w:rPr>
        <w:t>La declaración de Bel</w:t>
      </w:r>
      <w:r w:rsidR="00743CFF">
        <w:rPr>
          <w:rFonts w:ascii="Times New Roman" w:hAnsi="Times New Roman" w:cs="Times New Roman"/>
          <w:iCs/>
          <w:color w:val="000000" w:themeColor="text1"/>
          <w:lang w:val="es-ES"/>
        </w:rPr>
        <w:t>é</w:t>
      </w:r>
      <w:r w:rsidR="001C67AF">
        <w:rPr>
          <w:rFonts w:ascii="Times New Roman" w:hAnsi="Times New Roman" w:cs="Times New Roman"/>
          <w:iCs/>
          <w:color w:val="000000" w:themeColor="text1"/>
          <w:lang w:val="es-ES"/>
        </w:rPr>
        <w:t>m</w:t>
      </w:r>
      <w:r w:rsidRPr="002A30C0">
        <w:rPr>
          <w:rFonts w:ascii="Times New Roman" w:hAnsi="Times New Roman" w:cs="Times New Roman"/>
          <w:iCs/>
          <w:color w:val="000000" w:themeColor="text1"/>
          <w:lang w:val="es-ES"/>
        </w:rPr>
        <w:t xml:space="preserve"> de Par</w:t>
      </w:r>
      <w:r w:rsidR="00B91142">
        <w:rPr>
          <w:rFonts w:ascii="Times New Roman" w:hAnsi="Times New Roman" w:cs="Times New Roman"/>
          <w:iCs/>
          <w:color w:val="000000" w:themeColor="text1"/>
          <w:lang w:val="es-ES"/>
        </w:rPr>
        <w:t>á</w:t>
      </w:r>
      <w:r w:rsidRPr="002A30C0">
        <w:rPr>
          <w:rFonts w:ascii="Times New Roman" w:hAnsi="Times New Roman" w:cs="Times New Roman"/>
          <w:iCs/>
          <w:color w:val="000000" w:themeColor="text1"/>
          <w:lang w:val="es-ES"/>
        </w:rPr>
        <w:t xml:space="preserve"> y la IV reunión de presidentes de los Estados miembros del Tratado de Cooperación Amazónica (agosto 2023), fue el punto de partida para que la Secretaría Permanente del Tratado de Cooperación </w:t>
      </w:r>
      <w:r w:rsidR="003E22D7" w:rsidRPr="002A30C0">
        <w:rPr>
          <w:rFonts w:ascii="Times New Roman" w:hAnsi="Times New Roman" w:cs="Times New Roman"/>
          <w:iCs/>
          <w:color w:val="000000" w:themeColor="text1"/>
          <w:lang w:val="es-ES"/>
        </w:rPr>
        <w:t>Amazónica (</w:t>
      </w:r>
      <w:r w:rsidRPr="002A30C0">
        <w:rPr>
          <w:rFonts w:ascii="Times New Roman" w:hAnsi="Times New Roman" w:cs="Times New Roman"/>
          <w:iCs/>
          <w:color w:val="000000" w:themeColor="text1"/>
          <w:lang w:val="es-ES"/>
        </w:rPr>
        <w:t>SP/OTCA)</w:t>
      </w:r>
      <w:r w:rsidR="003C676D">
        <w:rPr>
          <w:rFonts w:ascii="Times New Roman" w:hAnsi="Times New Roman" w:cs="Times New Roman"/>
          <w:iCs/>
          <w:color w:val="000000" w:themeColor="text1"/>
          <w:lang w:val="es-ES"/>
        </w:rPr>
        <w:t xml:space="preserve"> i</w:t>
      </w:r>
      <w:r w:rsidRPr="002A30C0">
        <w:rPr>
          <w:rFonts w:ascii="Times New Roman" w:hAnsi="Times New Roman" w:cs="Times New Roman"/>
          <w:iCs/>
          <w:color w:val="000000" w:themeColor="text1"/>
          <w:lang w:val="es-ES"/>
        </w:rPr>
        <w:t xml:space="preserve">nicie los trabajos de investigación y estudio para la implementación de un Mecanismo Financiero para la Amazonia </w:t>
      </w:r>
      <w:r w:rsidR="002239B3" w:rsidRPr="002A30C0">
        <w:rPr>
          <w:rFonts w:ascii="Times New Roman" w:hAnsi="Times New Roman" w:cs="Times New Roman"/>
          <w:iCs/>
          <w:color w:val="000000" w:themeColor="text1"/>
          <w:lang w:val="es-ES"/>
        </w:rPr>
        <w:t>que fue</w:t>
      </w:r>
      <w:r w:rsidRPr="002A30C0">
        <w:rPr>
          <w:rFonts w:ascii="Times New Roman" w:hAnsi="Times New Roman" w:cs="Times New Roman"/>
          <w:iCs/>
          <w:color w:val="000000" w:themeColor="text1"/>
          <w:lang w:val="es-ES"/>
        </w:rPr>
        <w:t xml:space="preserve"> un mandato de los Presidente</w:t>
      </w:r>
      <w:r w:rsidR="002239B3">
        <w:rPr>
          <w:rFonts w:ascii="Times New Roman" w:hAnsi="Times New Roman" w:cs="Times New Roman"/>
          <w:iCs/>
          <w:color w:val="000000" w:themeColor="text1"/>
          <w:lang w:val="es-ES"/>
        </w:rPr>
        <w:t>s</w:t>
      </w:r>
      <w:r w:rsidRPr="002A30C0">
        <w:rPr>
          <w:rFonts w:ascii="Times New Roman" w:hAnsi="Times New Roman" w:cs="Times New Roman"/>
          <w:iCs/>
          <w:color w:val="000000" w:themeColor="text1"/>
          <w:lang w:val="es-ES"/>
        </w:rPr>
        <w:t xml:space="preserve"> mediante Resolución RES/XIV MRE-OTCA/02. </w:t>
      </w:r>
    </w:p>
    <w:p w14:paraId="5C354503" w14:textId="77777777" w:rsidR="002A1F4A" w:rsidRDefault="00D70FBB" w:rsidP="002A1F4A">
      <w:pPr>
        <w:jc w:val="both"/>
        <w:rPr>
          <w:rFonts w:ascii="Times New Roman" w:hAnsi="Times New Roman" w:cs="Times New Roman"/>
          <w:iCs/>
          <w:color w:val="000000" w:themeColor="text1"/>
          <w:lang w:val="es-ES"/>
        </w:rPr>
      </w:pPr>
      <w:r w:rsidRPr="002A30C0">
        <w:rPr>
          <w:rFonts w:ascii="Times New Roman" w:hAnsi="Times New Roman" w:cs="Times New Roman"/>
          <w:iCs/>
          <w:color w:val="000000" w:themeColor="text1"/>
          <w:lang w:val="es-ES"/>
        </w:rPr>
        <w:t>Este Mecanismo Financiero no solo busca asegurar la continuidad de los proyectos actuales, sino también brindar una fuente de financiamiento sostenible a largo plazo, facilitando la participación de actores públicos y privados, así como de organizaciones internacionales. En coherencia con los criterios estratégicos de la OTCA, este mecanismo se basa en los principios de cooperación regional, equidad social, respeto a los derechos de los pueblos indígenas y uso sostenible de los recursos naturales, consolidando así una visión compartida para la protección y desarrollo de la Amazonía.</w:t>
      </w:r>
    </w:p>
    <w:p w14:paraId="25C7D4F3" w14:textId="6C4989B8" w:rsidR="00D70FBB" w:rsidRPr="002A1F4A" w:rsidRDefault="00D70FBB" w:rsidP="002A1F4A">
      <w:pPr>
        <w:jc w:val="both"/>
        <w:rPr>
          <w:rFonts w:ascii="Times New Roman" w:hAnsi="Times New Roman" w:cs="Times New Roman"/>
          <w:iCs/>
          <w:color w:val="000000" w:themeColor="text1"/>
          <w:lang w:val="es-ES"/>
        </w:rPr>
      </w:pPr>
      <w:r w:rsidRPr="002A1F4A">
        <w:rPr>
          <w:rFonts w:ascii="Times New Roman" w:hAnsi="Times New Roman" w:cs="Times New Roman"/>
          <w:iCs/>
          <w:color w:val="000000" w:themeColor="text1"/>
          <w:lang w:val="es-ES"/>
        </w:rPr>
        <w:t xml:space="preserve">La </w:t>
      </w:r>
      <w:r w:rsidR="002A1F4A" w:rsidRPr="002A1F4A">
        <w:rPr>
          <w:rFonts w:ascii="Times New Roman" w:hAnsi="Times New Roman" w:cs="Times New Roman"/>
          <w:iCs/>
          <w:color w:val="000000" w:themeColor="text1"/>
          <w:lang w:val="es-ES"/>
        </w:rPr>
        <w:t>SP/OTCA pretende establecer un Mecanismo Financiero orientado a la cooperación amazónica, que permita la captación y capitalización de recursos financieros no reembolsables de diversas fuentes, incluyendo contribuciones voluntarias de los Estados Parte, recursos de cooperación internacional, bancos de desarrollo y otros donantes avalados por los Estados Parte con el propósito de financiar proyectos, programas, estudios y otras iniciativas de alcance nacional y regional, fortaleciendo las capacidades humanas e institucionales, así como el intercambio permanente de experiencias entre los países amazónicos.</w:t>
      </w:r>
    </w:p>
    <w:p w14:paraId="54E804C5" w14:textId="2EF8BCC5" w:rsidR="00D70FBB" w:rsidRPr="00743CFF" w:rsidRDefault="002A1F4A" w:rsidP="00743CFF">
      <w:pPr>
        <w:spacing w:after="0" w:line="276" w:lineRule="auto"/>
        <w:ind w:right="-1"/>
        <w:jc w:val="both"/>
        <w:rPr>
          <w:rFonts w:ascii="Times New Roman" w:hAnsi="Times New Roman" w:cs="Times New Roman"/>
          <w:iCs/>
          <w:color w:val="000000" w:themeColor="text1"/>
          <w:lang w:val="es-ES"/>
        </w:rPr>
      </w:pPr>
      <w:r w:rsidRPr="00743CFF">
        <w:rPr>
          <w:rFonts w:ascii="Times New Roman" w:hAnsi="Times New Roman" w:cs="Times New Roman"/>
          <w:iCs/>
          <w:color w:val="000000" w:themeColor="text1"/>
          <w:lang w:val="es-ES"/>
        </w:rPr>
        <w:t xml:space="preserve">La evidencia empírica y </w:t>
      </w:r>
      <w:r w:rsidR="002A30C0" w:rsidRPr="00743CFF">
        <w:rPr>
          <w:rFonts w:ascii="Times New Roman" w:hAnsi="Times New Roman" w:cs="Times New Roman"/>
          <w:iCs/>
          <w:color w:val="000000" w:themeColor="text1"/>
          <w:lang w:val="es-ES"/>
        </w:rPr>
        <w:t xml:space="preserve">los nuevos estándares de practica proveen lineamientos claros y estratégicos y relevantes para la implementación de nuevos fondos ambientales, la inspiración y los contantes modelos de aprendizaje inspiran el uso de buenas </w:t>
      </w:r>
      <w:r w:rsidR="003B28D9" w:rsidRPr="00743CFF">
        <w:rPr>
          <w:rFonts w:ascii="Times New Roman" w:hAnsi="Times New Roman" w:cs="Times New Roman"/>
          <w:iCs/>
          <w:color w:val="000000" w:themeColor="text1"/>
          <w:lang w:val="es-ES"/>
        </w:rPr>
        <w:t>prácticas</w:t>
      </w:r>
      <w:r w:rsidR="002A30C0" w:rsidRPr="00743CFF">
        <w:rPr>
          <w:rFonts w:ascii="Times New Roman" w:hAnsi="Times New Roman" w:cs="Times New Roman"/>
          <w:iCs/>
          <w:color w:val="000000" w:themeColor="text1"/>
          <w:lang w:val="es-ES"/>
        </w:rPr>
        <w:t xml:space="preserve"> para alcanzar más rápidamente las metas y objetivos de los Mecanismo Financieros nuevos, por este motivo, nuestro modelo siguiendo esta buenas prácticas ve por conveniente la necesidad de contratar a un Consultor Experto para el diseño de la Estrategia integral de movilización de recursos y recaudación de fondos ambientales para la OTCA</w:t>
      </w:r>
      <w:r w:rsidR="003C676D" w:rsidRPr="00743CFF">
        <w:rPr>
          <w:rFonts w:ascii="Times New Roman" w:hAnsi="Times New Roman" w:cs="Times New Roman"/>
          <w:iCs/>
          <w:color w:val="000000" w:themeColor="text1"/>
          <w:lang w:val="es-ES"/>
        </w:rPr>
        <w:t>.</w:t>
      </w:r>
    </w:p>
    <w:p w14:paraId="7EE6D7C2" w14:textId="77777777" w:rsidR="004D69DE" w:rsidRDefault="004D69DE" w:rsidP="00716C58">
      <w:pPr>
        <w:spacing w:after="0" w:line="240" w:lineRule="auto"/>
        <w:ind w:right="-1"/>
        <w:jc w:val="both"/>
        <w:rPr>
          <w:rFonts w:ascii="Times New Roman" w:hAnsi="Times New Roman" w:cs="Times New Roman"/>
          <w:color w:val="000000" w:themeColor="text1"/>
        </w:rPr>
      </w:pPr>
    </w:p>
    <w:p w14:paraId="07B98602" w14:textId="25496FC6" w:rsidR="004D69DE" w:rsidRDefault="004D69DE" w:rsidP="00716C58">
      <w:pPr>
        <w:spacing w:after="0" w:line="240" w:lineRule="auto"/>
        <w:ind w:right="-1"/>
        <w:jc w:val="both"/>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La presente consultoría se realizará en el ámbito de las actividades del Proyecto Cuenca Amazónica – Implementación del Programa de Acciones Estratégicas (PAE), </w:t>
      </w:r>
      <w:r w:rsidR="00993AC6">
        <w:rPr>
          <w:rFonts w:ascii="Times New Roman" w:hAnsi="Times New Roman" w:cs="Times New Roman"/>
          <w:color w:val="000000" w:themeColor="text1"/>
        </w:rPr>
        <w:t>ejecutado</w:t>
      </w:r>
      <w:r>
        <w:rPr>
          <w:rFonts w:ascii="Times New Roman" w:hAnsi="Times New Roman" w:cs="Times New Roman"/>
          <w:color w:val="000000" w:themeColor="text1"/>
        </w:rPr>
        <w:t xml:space="preserve"> por la OTCA</w:t>
      </w:r>
      <w:r w:rsidR="00993AC6">
        <w:rPr>
          <w:rFonts w:ascii="Times New Roman" w:hAnsi="Times New Roman" w:cs="Times New Roman"/>
          <w:color w:val="000000" w:themeColor="text1"/>
        </w:rPr>
        <w:t xml:space="preserve"> e</w:t>
      </w:r>
      <w:r>
        <w:rPr>
          <w:rFonts w:ascii="Times New Roman" w:hAnsi="Times New Roman" w:cs="Times New Roman"/>
          <w:color w:val="000000" w:themeColor="text1"/>
        </w:rPr>
        <w:t xml:space="preserve"> implementado por el Programa de la Naciones Unidas para el Medio Ambiente (PNUMA) con financiamiento del Fondo para el Medio Ambiente Mundial (GEF), que incluye acciones de apoyo al fortalecimiento institucional de la OTCA.</w:t>
      </w:r>
    </w:p>
    <w:p w14:paraId="40B4C9D6" w14:textId="77777777" w:rsidR="002A30C0" w:rsidRDefault="002A30C0" w:rsidP="00716C58">
      <w:pPr>
        <w:spacing w:after="0" w:line="240" w:lineRule="auto"/>
        <w:ind w:right="-1"/>
        <w:jc w:val="both"/>
        <w:rPr>
          <w:rFonts w:ascii="Times New Roman" w:hAnsi="Times New Roman" w:cs="Times New Roman"/>
          <w:color w:val="000000" w:themeColor="text1"/>
        </w:rPr>
      </w:pPr>
    </w:p>
    <w:p w14:paraId="2C45F808" w14:textId="1BB8FD82" w:rsidR="00224F71" w:rsidRPr="00632F1F" w:rsidRDefault="00224F71" w:rsidP="00224F71">
      <w:pPr>
        <w:pStyle w:val="PargrafodaLista"/>
        <w:numPr>
          <w:ilvl w:val="0"/>
          <w:numId w:val="30"/>
        </w:numPr>
        <w:spacing w:after="0" w:line="240" w:lineRule="auto"/>
        <w:rPr>
          <w:rFonts w:ascii="Times New Roman" w:hAnsi="Times New Roman" w:cs="Times New Roman"/>
          <w:b/>
          <w:bCs/>
          <w:color w:val="000000" w:themeColor="text1"/>
          <w:u w:val="single"/>
          <w:lang w:val="es-ES"/>
        </w:rPr>
      </w:pPr>
      <w:r>
        <w:rPr>
          <w:rFonts w:ascii="Times New Roman" w:hAnsi="Times New Roman" w:cs="Times New Roman"/>
          <w:b/>
          <w:bCs/>
          <w:color w:val="000000" w:themeColor="text1"/>
          <w:u w:val="single"/>
          <w:lang w:val="es-ES"/>
        </w:rPr>
        <w:t xml:space="preserve">JUSTIFICACION </w:t>
      </w:r>
    </w:p>
    <w:p w14:paraId="5FF12BBA" w14:textId="77777777" w:rsidR="00224F71" w:rsidRDefault="00224F71" w:rsidP="00716C58">
      <w:pPr>
        <w:spacing w:after="0" w:line="240" w:lineRule="auto"/>
        <w:ind w:right="-1"/>
        <w:jc w:val="both"/>
        <w:rPr>
          <w:rFonts w:ascii="Times New Roman" w:hAnsi="Times New Roman" w:cs="Times New Roman"/>
          <w:iCs/>
          <w:color w:val="000000" w:themeColor="text1"/>
          <w:lang w:val="es-ES"/>
        </w:rPr>
      </w:pPr>
    </w:p>
    <w:p w14:paraId="658C5152" w14:textId="327460C1" w:rsidR="003E22D7" w:rsidRDefault="007D58E3" w:rsidP="003E22D7">
      <w:pPr>
        <w:spacing w:after="0" w:line="240" w:lineRule="auto"/>
        <w:ind w:right="-1"/>
        <w:jc w:val="both"/>
        <w:rPr>
          <w:rFonts w:ascii="Times New Roman" w:hAnsi="Times New Roman" w:cs="Times New Roman"/>
          <w:iCs/>
          <w:color w:val="000000" w:themeColor="text1"/>
          <w:lang w:val="es-ES"/>
        </w:rPr>
      </w:pPr>
      <w:r>
        <w:rPr>
          <w:rFonts w:ascii="Times New Roman" w:hAnsi="Times New Roman" w:cs="Times New Roman"/>
          <w:iCs/>
          <w:color w:val="000000" w:themeColor="text1"/>
          <w:lang w:val="es-ES"/>
        </w:rPr>
        <w:t xml:space="preserve">Según datos del servicio e informaciones del Brasil del </w:t>
      </w:r>
      <w:r w:rsidR="003C676D">
        <w:rPr>
          <w:rFonts w:ascii="Times New Roman" w:hAnsi="Times New Roman" w:cs="Times New Roman"/>
          <w:iCs/>
          <w:color w:val="000000" w:themeColor="text1"/>
          <w:lang w:val="es-ES"/>
        </w:rPr>
        <w:t>M</w:t>
      </w:r>
      <w:r>
        <w:rPr>
          <w:rFonts w:ascii="Times New Roman" w:hAnsi="Times New Roman" w:cs="Times New Roman"/>
          <w:iCs/>
          <w:color w:val="000000" w:themeColor="text1"/>
          <w:lang w:val="es-ES"/>
        </w:rPr>
        <w:t xml:space="preserve">inisterio de </w:t>
      </w:r>
      <w:r w:rsidR="003C676D">
        <w:rPr>
          <w:rFonts w:ascii="Times New Roman" w:hAnsi="Times New Roman" w:cs="Times New Roman"/>
          <w:iCs/>
          <w:color w:val="000000" w:themeColor="text1"/>
          <w:lang w:val="es-ES"/>
        </w:rPr>
        <w:t>R</w:t>
      </w:r>
      <w:r>
        <w:rPr>
          <w:rFonts w:ascii="Times New Roman" w:hAnsi="Times New Roman" w:cs="Times New Roman"/>
          <w:iCs/>
          <w:color w:val="000000" w:themeColor="text1"/>
          <w:lang w:val="es-ES"/>
        </w:rPr>
        <w:t xml:space="preserve">elaciones </w:t>
      </w:r>
      <w:r w:rsidR="003C676D">
        <w:rPr>
          <w:rFonts w:ascii="Times New Roman" w:hAnsi="Times New Roman" w:cs="Times New Roman"/>
          <w:iCs/>
          <w:color w:val="000000" w:themeColor="text1"/>
          <w:lang w:val="es-ES"/>
        </w:rPr>
        <w:t>E</w:t>
      </w:r>
      <w:r>
        <w:rPr>
          <w:rFonts w:ascii="Times New Roman" w:hAnsi="Times New Roman" w:cs="Times New Roman"/>
          <w:iCs/>
          <w:color w:val="000000" w:themeColor="text1"/>
          <w:lang w:val="es-ES"/>
        </w:rPr>
        <w:t>xteriores, l</w:t>
      </w:r>
      <w:r w:rsidR="003E22D7" w:rsidRPr="003E22D7">
        <w:rPr>
          <w:rFonts w:ascii="Times New Roman" w:hAnsi="Times New Roman" w:cs="Times New Roman"/>
          <w:iCs/>
          <w:color w:val="000000" w:themeColor="text1"/>
          <w:lang w:val="es-ES"/>
        </w:rPr>
        <w:t xml:space="preserve">a Amazonía es una región vasta que abarca aproximadamente el 40% del territorio sudamericano y es hogar de alrededor de 38 millones de personas. Este ecosistema es fundamental para la biodiversidad global, albergando el bosque megadiverso más grande del mundo y siendo hábitat del 20% de todas las especies de fauna y flora existentes. Además, la Cuenca del Amazonas contiene alrededor del 20% del agua dulce superficial del planeta, desempeñando un papel crucial en la regulación climática y el ciclo hidrológico global. </w:t>
      </w:r>
    </w:p>
    <w:p w14:paraId="623DE7A9" w14:textId="77777777" w:rsidR="007D58E3" w:rsidRDefault="007D58E3" w:rsidP="003E22D7">
      <w:pPr>
        <w:spacing w:after="0" w:line="240" w:lineRule="auto"/>
        <w:ind w:right="-1"/>
        <w:jc w:val="both"/>
        <w:rPr>
          <w:rFonts w:ascii="Times New Roman" w:hAnsi="Times New Roman" w:cs="Times New Roman"/>
          <w:iCs/>
          <w:color w:val="000000" w:themeColor="text1"/>
          <w:lang w:val="es-ES"/>
        </w:rPr>
      </w:pPr>
    </w:p>
    <w:p w14:paraId="43492058" w14:textId="088E6892" w:rsidR="007D58E3" w:rsidRDefault="007D58E3" w:rsidP="007D58E3">
      <w:pPr>
        <w:spacing w:after="0" w:line="240" w:lineRule="auto"/>
        <w:ind w:right="-1"/>
        <w:jc w:val="both"/>
        <w:rPr>
          <w:rFonts w:ascii="Times New Roman" w:hAnsi="Times New Roman" w:cs="Times New Roman"/>
          <w:iCs/>
          <w:color w:val="000000" w:themeColor="text1"/>
          <w:lang w:val="es-ES"/>
        </w:rPr>
      </w:pPr>
      <w:r w:rsidRPr="007D58E3">
        <w:rPr>
          <w:rFonts w:ascii="Times New Roman" w:hAnsi="Times New Roman" w:cs="Times New Roman"/>
          <w:iCs/>
          <w:color w:val="000000" w:themeColor="text1"/>
          <w:lang w:val="es-ES"/>
        </w:rPr>
        <w:t>La implementación de un Mecanismo Financiero denominado Fondo de Protección Ambiental para la Amazonía podría beneficiar directamente a millones de personas que dependen de este ecosistema. Por ejemplo, iniciativas similares han mostrado resultados significativos: en Colombia, proyectos agroambientales y de economía sostenible han beneficiado a más de 20.000 familias indígenas, conservando cerca de 97.000 hectáreas de bosque</w:t>
      </w:r>
      <w:r>
        <w:rPr>
          <w:rStyle w:val="Refdenotaderodap"/>
          <w:rFonts w:ascii="Times New Roman" w:hAnsi="Times New Roman" w:cs="Times New Roman"/>
          <w:iCs/>
          <w:color w:val="000000" w:themeColor="text1"/>
          <w:lang w:val="es-ES"/>
        </w:rPr>
        <w:footnoteReference w:id="1"/>
      </w:r>
      <w:r w:rsidRPr="007D58E3">
        <w:rPr>
          <w:rFonts w:ascii="Times New Roman" w:hAnsi="Times New Roman" w:cs="Times New Roman"/>
          <w:iCs/>
          <w:color w:val="000000" w:themeColor="text1"/>
          <w:lang w:val="es-ES"/>
        </w:rPr>
        <w:t xml:space="preserve">. </w:t>
      </w:r>
    </w:p>
    <w:p w14:paraId="5C635EEC" w14:textId="77777777" w:rsidR="00D24266" w:rsidRPr="007D58E3" w:rsidRDefault="00D24266" w:rsidP="007D58E3">
      <w:pPr>
        <w:spacing w:after="0" w:line="240" w:lineRule="auto"/>
        <w:ind w:right="-1"/>
        <w:jc w:val="both"/>
        <w:rPr>
          <w:rFonts w:ascii="Times New Roman" w:hAnsi="Times New Roman" w:cs="Times New Roman"/>
          <w:iCs/>
          <w:color w:val="000000" w:themeColor="text1"/>
          <w:lang w:val="es-ES"/>
        </w:rPr>
      </w:pPr>
    </w:p>
    <w:p w14:paraId="03F5655F" w14:textId="5B20FD74" w:rsidR="007D58E3" w:rsidRPr="007D58E3" w:rsidRDefault="007D58E3" w:rsidP="007D58E3">
      <w:pPr>
        <w:spacing w:after="0" w:line="240" w:lineRule="auto"/>
        <w:ind w:right="-1"/>
        <w:jc w:val="both"/>
        <w:rPr>
          <w:rFonts w:ascii="Times New Roman" w:hAnsi="Times New Roman" w:cs="Times New Roman"/>
          <w:iCs/>
          <w:color w:val="000000" w:themeColor="text1"/>
          <w:lang w:val="es-ES"/>
        </w:rPr>
      </w:pPr>
      <w:r w:rsidRPr="007D58E3">
        <w:rPr>
          <w:rFonts w:ascii="Times New Roman" w:hAnsi="Times New Roman" w:cs="Times New Roman"/>
          <w:iCs/>
          <w:color w:val="000000" w:themeColor="text1"/>
          <w:lang w:val="es-ES"/>
        </w:rPr>
        <w:t>Además, el Fondo "Amazonía para la Vida", lanzado en colaboración entre la Coordinadora de las Organizaciones Indígenas de la Cuenca Amazónica (COICA) y el Banco Interamericano de Desarrollo (BID), cuenta con un capital inicial de 10 millones de dólares destinado a financiar proyectos enfocados en la bioeconomía y la conservación</w:t>
      </w:r>
      <w:r>
        <w:rPr>
          <w:rStyle w:val="Refdenotaderodap"/>
          <w:rFonts w:ascii="Times New Roman" w:hAnsi="Times New Roman" w:cs="Times New Roman"/>
          <w:iCs/>
          <w:color w:val="000000" w:themeColor="text1"/>
          <w:lang w:val="es-ES"/>
        </w:rPr>
        <w:footnoteReference w:id="2"/>
      </w:r>
      <w:r w:rsidRPr="007D58E3">
        <w:rPr>
          <w:rFonts w:ascii="Times New Roman" w:hAnsi="Times New Roman" w:cs="Times New Roman"/>
          <w:iCs/>
          <w:color w:val="000000" w:themeColor="text1"/>
          <w:lang w:val="es-ES"/>
        </w:rPr>
        <w:t xml:space="preserve">. </w:t>
      </w:r>
    </w:p>
    <w:p w14:paraId="7454EC0A" w14:textId="77777777" w:rsidR="007D58E3" w:rsidRDefault="007D58E3" w:rsidP="007D58E3">
      <w:pPr>
        <w:spacing w:after="0" w:line="240" w:lineRule="auto"/>
        <w:ind w:right="-1"/>
        <w:jc w:val="both"/>
        <w:rPr>
          <w:rFonts w:ascii="Times New Roman" w:hAnsi="Times New Roman" w:cs="Times New Roman"/>
          <w:iCs/>
          <w:color w:val="000000" w:themeColor="text1"/>
          <w:lang w:val="es-ES"/>
        </w:rPr>
      </w:pPr>
    </w:p>
    <w:p w14:paraId="71789350" w14:textId="1EB3D73C" w:rsidR="007D58E3" w:rsidRPr="003E22D7" w:rsidRDefault="007D58E3" w:rsidP="007D58E3">
      <w:pPr>
        <w:spacing w:after="0" w:line="240" w:lineRule="auto"/>
        <w:ind w:right="-1"/>
        <w:jc w:val="both"/>
        <w:rPr>
          <w:rFonts w:ascii="Times New Roman" w:hAnsi="Times New Roman" w:cs="Times New Roman"/>
          <w:iCs/>
          <w:color w:val="000000" w:themeColor="text1"/>
          <w:lang w:val="es-ES"/>
        </w:rPr>
      </w:pPr>
      <w:r w:rsidRPr="007D58E3">
        <w:rPr>
          <w:rFonts w:ascii="Times New Roman" w:hAnsi="Times New Roman" w:cs="Times New Roman"/>
          <w:iCs/>
          <w:color w:val="000000" w:themeColor="text1"/>
          <w:lang w:val="es-ES"/>
        </w:rPr>
        <w:t>Estos ejemplos indican que un fondo de protección ambiental bien estructurado tiene el potencial de impactar positivamente a decenas de miles de familias en la región.</w:t>
      </w:r>
    </w:p>
    <w:p w14:paraId="75790838" w14:textId="77777777" w:rsidR="003E22D7" w:rsidRPr="003E22D7" w:rsidRDefault="003E22D7" w:rsidP="003E22D7">
      <w:pPr>
        <w:spacing w:after="0" w:line="240" w:lineRule="auto"/>
        <w:ind w:right="-1"/>
        <w:jc w:val="both"/>
        <w:rPr>
          <w:rFonts w:ascii="Times New Roman" w:hAnsi="Times New Roman" w:cs="Times New Roman"/>
          <w:iCs/>
          <w:color w:val="000000" w:themeColor="text1"/>
          <w:lang w:val="es-ES"/>
        </w:rPr>
      </w:pPr>
    </w:p>
    <w:p w14:paraId="2523B6EB" w14:textId="2EDAC3FC" w:rsidR="003E22D7" w:rsidRPr="003E22D7" w:rsidRDefault="007D58E3" w:rsidP="003E22D7">
      <w:pPr>
        <w:spacing w:after="0" w:line="240" w:lineRule="auto"/>
        <w:ind w:right="-1"/>
        <w:jc w:val="both"/>
        <w:rPr>
          <w:rFonts w:ascii="Times New Roman" w:hAnsi="Times New Roman" w:cs="Times New Roman"/>
          <w:iCs/>
          <w:color w:val="000000" w:themeColor="text1"/>
          <w:lang w:val="es-ES"/>
        </w:rPr>
      </w:pPr>
      <w:r>
        <w:rPr>
          <w:rFonts w:ascii="Times New Roman" w:hAnsi="Times New Roman" w:cs="Times New Roman"/>
          <w:iCs/>
          <w:color w:val="000000" w:themeColor="text1"/>
          <w:lang w:val="es-ES"/>
        </w:rPr>
        <w:t>Como fue mencionado en los antecedentes l</w:t>
      </w:r>
      <w:r w:rsidRPr="007D58E3">
        <w:rPr>
          <w:rFonts w:ascii="Times New Roman" w:hAnsi="Times New Roman" w:cs="Times New Roman"/>
          <w:iCs/>
          <w:color w:val="000000" w:themeColor="text1"/>
          <w:lang w:val="es-ES"/>
        </w:rPr>
        <w:t>a declaración de Bel</w:t>
      </w:r>
      <w:r w:rsidR="002239B3">
        <w:rPr>
          <w:rFonts w:ascii="Times New Roman" w:hAnsi="Times New Roman" w:cs="Times New Roman"/>
          <w:iCs/>
          <w:color w:val="000000" w:themeColor="text1"/>
          <w:lang w:val="es-ES"/>
        </w:rPr>
        <w:t>ém</w:t>
      </w:r>
      <w:r w:rsidRPr="007D58E3">
        <w:rPr>
          <w:rFonts w:ascii="Times New Roman" w:hAnsi="Times New Roman" w:cs="Times New Roman"/>
          <w:iCs/>
          <w:color w:val="000000" w:themeColor="text1"/>
          <w:lang w:val="es-ES"/>
        </w:rPr>
        <w:t xml:space="preserve"> de Para y la IV reunión de presidentes de los Estados miembros del Tratado de Cooperación Amazónica (agosto 2023), fue el punto de partida para que la Secretaría Permanente del Tratado de Cooperación Amazónica (SP/OTCA)</w:t>
      </w:r>
      <w:r w:rsidR="003C676D">
        <w:rPr>
          <w:rFonts w:ascii="Times New Roman" w:hAnsi="Times New Roman" w:cs="Times New Roman"/>
          <w:iCs/>
          <w:color w:val="000000" w:themeColor="text1"/>
          <w:lang w:val="es-ES"/>
        </w:rPr>
        <w:t xml:space="preserve"> i</w:t>
      </w:r>
      <w:r w:rsidRPr="007D58E3">
        <w:rPr>
          <w:rFonts w:ascii="Times New Roman" w:hAnsi="Times New Roman" w:cs="Times New Roman"/>
          <w:iCs/>
          <w:color w:val="000000" w:themeColor="text1"/>
          <w:lang w:val="es-ES"/>
        </w:rPr>
        <w:t xml:space="preserve">nicie </w:t>
      </w:r>
      <w:r>
        <w:rPr>
          <w:rFonts w:ascii="Times New Roman" w:hAnsi="Times New Roman" w:cs="Times New Roman"/>
          <w:iCs/>
          <w:color w:val="000000" w:themeColor="text1"/>
          <w:lang w:val="es-ES"/>
        </w:rPr>
        <w:t xml:space="preserve">en la gestión 2024 la conformación de un Grupo de Trabajo que oriente las </w:t>
      </w:r>
      <w:r w:rsidR="007352D0" w:rsidRPr="007D58E3">
        <w:rPr>
          <w:rFonts w:ascii="Times New Roman" w:hAnsi="Times New Roman" w:cs="Times New Roman"/>
          <w:iCs/>
          <w:color w:val="000000" w:themeColor="text1"/>
          <w:lang w:val="es-ES"/>
        </w:rPr>
        <w:t>investigacion</w:t>
      </w:r>
      <w:r w:rsidR="007352D0">
        <w:rPr>
          <w:rFonts w:ascii="Times New Roman" w:hAnsi="Times New Roman" w:cs="Times New Roman"/>
          <w:iCs/>
          <w:color w:val="000000" w:themeColor="text1"/>
          <w:lang w:val="es-ES"/>
        </w:rPr>
        <w:t>es</w:t>
      </w:r>
      <w:r w:rsidRPr="007D58E3">
        <w:rPr>
          <w:rFonts w:ascii="Times New Roman" w:hAnsi="Times New Roman" w:cs="Times New Roman"/>
          <w:iCs/>
          <w:color w:val="000000" w:themeColor="text1"/>
          <w:lang w:val="es-ES"/>
        </w:rPr>
        <w:t xml:space="preserve"> y estudio</w:t>
      </w:r>
      <w:r>
        <w:rPr>
          <w:rFonts w:ascii="Times New Roman" w:hAnsi="Times New Roman" w:cs="Times New Roman"/>
          <w:iCs/>
          <w:color w:val="000000" w:themeColor="text1"/>
          <w:lang w:val="es-ES"/>
        </w:rPr>
        <w:t>s</w:t>
      </w:r>
      <w:r w:rsidRPr="007D58E3">
        <w:rPr>
          <w:rFonts w:ascii="Times New Roman" w:hAnsi="Times New Roman" w:cs="Times New Roman"/>
          <w:iCs/>
          <w:color w:val="000000" w:themeColor="text1"/>
          <w:lang w:val="es-ES"/>
        </w:rPr>
        <w:t xml:space="preserve"> para la implementación de un Mecanismo Financiero para la Amazonia</w:t>
      </w:r>
      <w:r>
        <w:rPr>
          <w:rFonts w:ascii="Times New Roman" w:hAnsi="Times New Roman" w:cs="Times New Roman"/>
          <w:iCs/>
          <w:color w:val="000000" w:themeColor="text1"/>
          <w:lang w:val="es-ES"/>
        </w:rPr>
        <w:t>.</w:t>
      </w:r>
    </w:p>
    <w:p w14:paraId="662D1475" w14:textId="77777777" w:rsidR="003E22D7" w:rsidRPr="003E22D7" w:rsidRDefault="003E22D7" w:rsidP="003E22D7">
      <w:pPr>
        <w:spacing w:after="0" w:line="240" w:lineRule="auto"/>
        <w:ind w:right="-1"/>
        <w:jc w:val="both"/>
        <w:rPr>
          <w:rFonts w:ascii="Times New Roman" w:hAnsi="Times New Roman" w:cs="Times New Roman"/>
          <w:iCs/>
          <w:color w:val="000000" w:themeColor="text1"/>
          <w:lang w:val="es-ES"/>
        </w:rPr>
      </w:pPr>
    </w:p>
    <w:p w14:paraId="6A76CA75" w14:textId="2B16E0B2" w:rsidR="003E22D7" w:rsidRPr="003E22D7" w:rsidRDefault="007352D0" w:rsidP="003E22D7">
      <w:pPr>
        <w:spacing w:after="0" w:line="240" w:lineRule="auto"/>
        <w:ind w:right="-1"/>
        <w:jc w:val="both"/>
        <w:rPr>
          <w:rFonts w:ascii="Times New Roman" w:hAnsi="Times New Roman" w:cs="Times New Roman"/>
          <w:iCs/>
          <w:color w:val="000000" w:themeColor="text1"/>
          <w:lang w:val="es-ES"/>
        </w:rPr>
      </w:pPr>
      <w:r>
        <w:rPr>
          <w:rFonts w:ascii="Times New Roman" w:hAnsi="Times New Roman" w:cs="Times New Roman"/>
          <w:iCs/>
          <w:color w:val="000000" w:themeColor="text1"/>
          <w:lang w:val="es-ES"/>
        </w:rPr>
        <w:t>E</w:t>
      </w:r>
      <w:r w:rsidR="00781251">
        <w:rPr>
          <w:rFonts w:ascii="Times New Roman" w:hAnsi="Times New Roman" w:cs="Times New Roman"/>
          <w:iCs/>
          <w:color w:val="000000" w:themeColor="text1"/>
          <w:lang w:val="es-ES"/>
        </w:rPr>
        <w:t xml:space="preserve">s esencial para la OTCA que se desarrolle </w:t>
      </w:r>
      <w:r w:rsidR="003E22D7" w:rsidRPr="003E22D7">
        <w:rPr>
          <w:rFonts w:ascii="Times New Roman" w:hAnsi="Times New Roman" w:cs="Times New Roman"/>
          <w:iCs/>
          <w:color w:val="000000" w:themeColor="text1"/>
          <w:lang w:val="es-ES"/>
        </w:rPr>
        <w:t>una Estrategia Integral para la Movilización de Recursos por varias razones:</w:t>
      </w:r>
      <w:r w:rsidR="00781251">
        <w:rPr>
          <w:rFonts w:ascii="Times New Roman" w:hAnsi="Times New Roman" w:cs="Times New Roman"/>
          <w:iCs/>
          <w:color w:val="000000" w:themeColor="text1"/>
          <w:lang w:val="es-ES"/>
        </w:rPr>
        <w:t xml:space="preserve"> </w:t>
      </w:r>
    </w:p>
    <w:p w14:paraId="6A41D14E" w14:textId="77777777" w:rsidR="003E22D7" w:rsidRPr="003E22D7" w:rsidRDefault="003E22D7" w:rsidP="003E22D7">
      <w:pPr>
        <w:spacing w:after="0" w:line="240" w:lineRule="auto"/>
        <w:ind w:right="-1"/>
        <w:jc w:val="both"/>
        <w:rPr>
          <w:rFonts w:ascii="Times New Roman" w:hAnsi="Times New Roman" w:cs="Times New Roman"/>
          <w:iCs/>
          <w:color w:val="000000" w:themeColor="text1"/>
          <w:lang w:val="es-ES"/>
        </w:rPr>
      </w:pPr>
    </w:p>
    <w:p w14:paraId="7A077F44" w14:textId="0C93C636" w:rsidR="003E22D7" w:rsidRPr="003E22D7" w:rsidRDefault="003E22D7" w:rsidP="003E22D7">
      <w:pPr>
        <w:spacing w:after="0" w:line="240" w:lineRule="auto"/>
        <w:ind w:right="-1"/>
        <w:jc w:val="both"/>
        <w:rPr>
          <w:rFonts w:ascii="Times New Roman" w:hAnsi="Times New Roman" w:cs="Times New Roman"/>
          <w:iCs/>
          <w:color w:val="000000" w:themeColor="text1"/>
          <w:lang w:val="es-ES"/>
        </w:rPr>
      </w:pPr>
      <w:r w:rsidRPr="003E22D7">
        <w:rPr>
          <w:rFonts w:ascii="Times New Roman" w:hAnsi="Times New Roman" w:cs="Times New Roman"/>
          <w:iCs/>
          <w:color w:val="000000" w:themeColor="text1"/>
          <w:lang w:val="es-ES"/>
        </w:rPr>
        <w:t>Una estrategia integral permitiría una mejor coordinación entre estos países</w:t>
      </w:r>
      <w:r w:rsidR="00781251">
        <w:rPr>
          <w:rFonts w:ascii="Times New Roman" w:hAnsi="Times New Roman" w:cs="Times New Roman"/>
          <w:iCs/>
          <w:color w:val="000000" w:themeColor="text1"/>
          <w:lang w:val="es-ES"/>
        </w:rPr>
        <w:t xml:space="preserve"> miembros</w:t>
      </w:r>
      <w:r w:rsidRPr="003E22D7">
        <w:rPr>
          <w:rFonts w:ascii="Times New Roman" w:hAnsi="Times New Roman" w:cs="Times New Roman"/>
          <w:iCs/>
          <w:color w:val="000000" w:themeColor="text1"/>
          <w:lang w:val="es-ES"/>
        </w:rPr>
        <w:t xml:space="preserve">, optimizando recursos y evitando la duplicación de esfuerzos en la conservación y desarrollo sostenible de la región. </w:t>
      </w:r>
    </w:p>
    <w:p w14:paraId="79F5048B" w14:textId="77777777" w:rsidR="003E22D7" w:rsidRPr="003E22D7" w:rsidRDefault="003E22D7" w:rsidP="003E22D7">
      <w:pPr>
        <w:spacing w:after="0" w:line="240" w:lineRule="auto"/>
        <w:ind w:right="-1"/>
        <w:jc w:val="both"/>
        <w:rPr>
          <w:rFonts w:ascii="Times New Roman" w:hAnsi="Times New Roman" w:cs="Times New Roman"/>
          <w:iCs/>
          <w:color w:val="000000" w:themeColor="text1"/>
          <w:lang w:val="es-ES"/>
        </w:rPr>
      </w:pPr>
    </w:p>
    <w:p w14:paraId="47BC4D1E" w14:textId="68894056" w:rsidR="003E22D7" w:rsidRPr="003E22D7" w:rsidRDefault="00781251" w:rsidP="003E22D7">
      <w:pPr>
        <w:spacing w:after="0" w:line="240" w:lineRule="auto"/>
        <w:ind w:right="-1"/>
        <w:jc w:val="both"/>
        <w:rPr>
          <w:rFonts w:ascii="Times New Roman" w:hAnsi="Times New Roman" w:cs="Times New Roman"/>
          <w:iCs/>
          <w:color w:val="000000" w:themeColor="text1"/>
          <w:lang w:val="es-ES"/>
        </w:rPr>
      </w:pPr>
      <w:r>
        <w:rPr>
          <w:rFonts w:ascii="Times New Roman" w:hAnsi="Times New Roman" w:cs="Times New Roman"/>
          <w:iCs/>
          <w:color w:val="000000" w:themeColor="text1"/>
          <w:lang w:val="es-ES"/>
        </w:rPr>
        <w:t xml:space="preserve">Esta </w:t>
      </w:r>
      <w:r w:rsidR="003E22D7" w:rsidRPr="003E22D7">
        <w:rPr>
          <w:rFonts w:ascii="Times New Roman" w:hAnsi="Times New Roman" w:cs="Times New Roman"/>
          <w:iCs/>
          <w:color w:val="000000" w:themeColor="text1"/>
          <w:lang w:val="es-ES"/>
        </w:rPr>
        <w:t xml:space="preserve">estrategia integral facilitaría la canalización de recursos financieros directos a comunidades y organizaciones territoriales, optimizando recursos, disminuyendo la intermediación y garantizando impactos positivos en la conservación de la Amazonía. </w:t>
      </w:r>
    </w:p>
    <w:p w14:paraId="5122EFB5" w14:textId="77777777" w:rsidR="003E22D7" w:rsidRPr="003E22D7" w:rsidRDefault="003E22D7" w:rsidP="003E22D7">
      <w:pPr>
        <w:spacing w:after="0" w:line="240" w:lineRule="auto"/>
        <w:ind w:right="-1"/>
        <w:jc w:val="both"/>
        <w:rPr>
          <w:rFonts w:ascii="Times New Roman" w:hAnsi="Times New Roman" w:cs="Times New Roman"/>
          <w:iCs/>
          <w:color w:val="000000" w:themeColor="text1"/>
          <w:lang w:val="es-ES"/>
        </w:rPr>
      </w:pPr>
    </w:p>
    <w:p w14:paraId="4452CED7" w14:textId="02C568EB" w:rsidR="003E22D7" w:rsidRPr="003E22D7" w:rsidRDefault="00492B93" w:rsidP="003E22D7">
      <w:pPr>
        <w:spacing w:after="0" w:line="240" w:lineRule="auto"/>
        <w:ind w:right="-1"/>
        <w:jc w:val="both"/>
        <w:rPr>
          <w:rFonts w:ascii="Times New Roman" w:hAnsi="Times New Roman" w:cs="Times New Roman"/>
          <w:iCs/>
          <w:color w:val="000000" w:themeColor="text1"/>
          <w:lang w:val="es-ES"/>
        </w:rPr>
      </w:pPr>
      <w:r>
        <w:rPr>
          <w:rFonts w:ascii="Times New Roman" w:hAnsi="Times New Roman" w:cs="Times New Roman"/>
          <w:iCs/>
          <w:color w:val="000000" w:themeColor="text1"/>
          <w:lang w:val="es-ES"/>
        </w:rPr>
        <w:lastRenderedPageBreak/>
        <w:t xml:space="preserve">Tener una </w:t>
      </w:r>
      <w:r w:rsidR="003E22D7" w:rsidRPr="003E22D7">
        <w:rPr>
          <w:rFonts w:ascii="Times New Roman" w:hAnsi="Times New Roman" w:cs="Times New Roman"/>
          <w:iCs/>
          <w:color w:val="000000" w:themeColor="text1"/>
          <w:lang w:val="es-ES"/>
        </w:rPr>
        <w:t xml:space="preserve">estrategia contribuiría al fortalecimiento de la gobernanza indígena y la colaboración regional, aspectos destacados en iniciativas como el programa Amazonía Siempre del BID, que busca ampliar el financiamiento y la colaboración regional para la protección de la Amazonía y sus comunidades. </w:t>
      </w:r>
    </w:p>
    <w:p w14:paraId="258BD0F0" w14:textId="77777777" w:rsidR="003E22D7" w:rsidRPr="003E22D7" w:rsidRDefault="003E22D7" w:rsidP="003E22D7">
      <w:pPr>
        <w:spacing w:after="0" w:line="240" w:lineRule="auto"/>
        <w:ind w:right="-1"/>
        <w:jc w:val="both"/>
        <w:rPr>
          <w:rFonts w:ascii="Times New Roman" w:hAnsi="Times New Roman" w:cs="Times New Roman"/>
          <w:iCs/>
          <w:color w:val="000000" w:themeColor="text1"/>
          <w:lang w:val="es-ES"/>
        </w:rPr>
      </w:pPr>
    </w:p>
    <w:p w14:paraId="7FDB60A6" w14:textId="4C925E1A" w:rsidR="003E22D7" w:rsidRPr="003E22D7" w:rsidRDefault="00492B93" w:rsidP="003E22D7">
      <w:pPr>
        <w:spacing w:after="0" w:line="240" w:lineRule="auto"/>
        <w:ind w:right="-1"/>
        <w:jc w:val="both"/>
        <w:rPr>
          <w:rFonts w:ascii="Times New Roman" w:hAnsi="Times New Roman" w:cs="Times New Roman"/>
          <w:iCs/>
          <w:color w:val="000000" w:themeColor="text1"/>
          <w:lang w:val="es-ES"/>
        </w:rPr>
      </w:pPr>
      <w:r>
        <w:rPr>
          <w:rFonts w:ascii="Times New Roman" w:hAnsi="Times New Roman" w:cs="Times New Roman"/>
          <w:iCs/>
          <w:color w:val="000000" w:themeColor="text1"/>
          <w:lang w:val="es-ES"/>
        </w:rPr>
        <w:t>Finalmente se ha visto que l</w:t>
      </w:r>
      <w:r w:rsidR="003E22D7" w:rsidRPr="003E22D7">
        <w:rPr>
          <w:rFonts w:ascii="Times New Roman" w:hAnsi="Times New Roman" w:cs="Times New Roman"/>
          <w:iCs/>
          <w:color w:val="000000" w:themeColor="text1"/>
          <w:lang w:val="es-ES"/>
        </w:rPr>
        <w:t xml:space="preserve">a Amazonía enfrenta amenazas como la deforestación y la minería ilegal, que tienen efectos devastadores sobre los derechos humanos y la biodiversidad. Una estrategia integral permitiría abordar de manera más efectiva estos desafíos, promoviendo soluciones como la mejora del control ambiental, la cooperación regional y la participación efectiva de las comunidades indígenas. </w:t>
      </w:r>
    </w:p>
    <w:p w14:paraId="0F8ED4FF" w14:textId="77777777" w:rsidR="003E22D7" w:rsidRPr="003E22D7" w:rsidRDefault="003E22D7" w:rsidP="003E22D7">
      <w:pPr>
        <w:spacing w:after="0" w:line="240" w:lineRule="auto"/>
        <w:ind w:right="-1"/>
        <w:jc w:val="both"/>
        <w:rPr>
          <w:rFonts w:ascii="Times New Roman" w:hAnsi="Times New Roman" w:cs="Times New Roman"/>
          <w:iCs/>
          <w:color w:val="000000" w:themeColor="text1"/>
          <w:lang w:val="es-ES"/>
        </w:rPr>
      </w:pPr>
    </w:p>
    <w:p w14:paraId="758DE797" w14:textId="77777777" w:rsidR="003E22D7" w:rsidRPr="003E22D7" w:rsidRDefault="003E22D7" w:rsidP="003E22D7">
      <w:pPr>
        <w:spacing w:after="0" w:line="240" w:lineRule="auto"/>
        <w:ind w:right="-1"/>
        <w:jc w:val="both"/>
        <w:rPr>
          <w:rFonts w:ascii="Times New Roman" w:hAnsi="Times New Roman" w:cs="Times New Roman"/>
          <w:iCs/>
          <w:color w:val="000000" w:themeColor="text1"/>
          <w:lang w:val="es-ES"/>
        </w:rPr>
      </w:pPr>
      <w:r w:rsidRPr="003E22D7">
        <w:rPr>
          <w:rFonts w:ascii="Times New Roman" w:hAnsi="Times New Roman" w:cs="Times New Roman"/>
          <w:iCs/>
          <w:color w:val="000000" w:themeColor="text1"/>
          <w:lang w:val="es-ES"/>
        </w:rPr>
        <w:t>En resumen, la elaboración de una Estrategia Integral para la Movilización de Recursos por parte de la OTCA es crucial para garantizar la protección efectiva de la Amazonía, el bienestar de sus habitantes y la conservación de su invaluable biodiversidad.</w:t>
      </w:r>
    </w:p>
    <w:p w14:paraId="5FFA8B75" w14:textId="77777777" w:rsidR="003E22D7" w:rsidRPr="003E22D7" w:rsidRDefault="003E22D7" w:rsidP="003E22D7">
      <w:pPr>
        <w:spacing w:after="0" w:line="240" w:lineRule="auto"/>
        <w:ind w:right="-1"/>
        <w:jc w:val="both"/>
        <w:rPr>
          <w:rFonts w:ascii="Times New Roman" w:hAnsi="Times New Roman" w:cs="Times New Roman"/>
          <w:iCs/>
          <w:color w:val="000000" w:themeColor="text1"/>
          <w:lang w:val="es-ES"/>
        </w:rPr>
      </w:pPr>
    </w:p>
    <w:p w14:paraId="2B81DE87" w14:textId="77777777" w:rsidR="0071128E" w:rsidRDefault="0071128E" w:rsidP="00395EED">
      <w:pPr>
        <w:spacing w:after="0" w:line="240" w:lineRule="auto"/>
        <w:ind w:right="-1"/>
        <w:jc w:val="both"/>
        <w:rPr>
          <w:rFonts w:ascii="Times New Roman" w:hAnsi="Times New Roman" w:cs="Times New Roman"/>
          <w:color w:val="000000" w:themeColor="text1"/>
          <w:lang w:val="es-ES"/>
        </w:rPr>
      </w:pPr>
    </w:p>
    <w:p w14:paraId="46B36BE2" w14:textId="02B74D14" w:rsidR="0025079B" w:rsidRPr="00632F1F" w:rsidRDefault="0025079B" w:rsidP="00632F1F">
      <w:pPr>
        <w:pStyle w:val="PargrafodaLista"/>
        <w:numPr>
          <w:ilvl w:val="0"/>
          <w:numId w:val="30"/>
        </w:numPr>
        <w:spacing w:after="0" w:line="240" w:lineRule="auto"/>
        <w:rPr>
          <w:rFonts w:ascii="Times New Roman" w:hAnsi="Times New Roman" w:cs="Times New Roman"/>
          <w:b/>
          <w:bCs/>
          <w:color w:val="000000" w:themeColor="text1"/>
          <w:u w:val="single"/>
          <w:lang w:val="es-ES"/>
        </w:rPr>
      </w:pPr>
      <w:r w:rsidRPr="00632F1F">
        <w:rPr>
          <w:rFonts w:ascii="Times New Roman" w:hAnsi="Times New Roman" w:cs="Times New Roman"/>
          <w:b/>
          <w:bCs/>
          <w:color w:val="000000" w:themeColor="text1"/>
          <w:u w:val="single"/>
          <w:lang w:val="es-ES"/>
        </w:rPr>
        <w:t>OBJETIVO GENERAL</w:t>
      </w:r>
    </w:p>
    <w:p w14:paraId="387C29DC" w14:textId="77777777" w:rsidR="0025079B" w:rsidRPr="00632F1F" w:rsidRDefault="0025079B" w:rsidP="00D762EA">
      <w:pPr>
        <w:spacing w:after="0" w:line="240" w:lineRule="auto"/>
        <w:rPr>
          <w:rFonts w:ascii="Times New Roman" w:hAnsi="Times New Roman" w:cs="Times New Roman"/>
          <w:b/>
          <w:bCs/>
          <w:color w:val="000000" w:themeColor="text1"/>
          <w:u w:val="single"/>
          <w:lang w:val="es-ES"/>
        </w:rPr>
      </w:pPr>
    </w:p>
    <w:p w14:paraId="1172F34C" w14:textId="04907BF9" w:rsidR="004E5517" w:rsidRDefault="004E5517" w:rsidP="0025079B">
      <w:pPr>
        <w:spacing w:after="0" w:line="240" w:lineRule="auto"/>
        <w:jc w:val="both"/>
        <w:rPr>
          <w:rFonts w:ascii="Times New Roman" w:hAnsi="Times New Roman" w:cs="Times New Roman"/>
          <w:color w:val="000000" w:themeColor="text1"/>
        </w:rPr>
      </w:pPr>
      <w:r w:rsidRPr="004E5517">
        <w:rPr>
          <w:rFonts w:ascii="Times New Roman" w:hAnsi="Times New Roman" w:cs="Times New Roman"/>
          <w:color w:val="000000" w:themeColor="text1"/>
        </w:rPr>
        <w:t xml:space="preserve">Diseñar una </w:t>
      </w:r>
      <w:bookmarkStart w:id="0" w:name="_Hlk191542035"/>
      <w:r w:rsidR="00DD06D4">
        <w:rPr>
          <w:rFonts w:ascii="Times New Roman" w:hAnsi="Times New Roman" w:cs="Times New Roman"/>
          <w:color w:val="000000" w:themeColor="text1"/>
        </w:rPr>
        <w:t>E</w:t>
      </w:r>
      <w:r w:rsidRPr="004E5517">
        <w:rPr>
          <w:rFonts w:ascii="Times New Roman" w:hAnsi="Times New Roman" w:cs="Times New Roman"/>
          <w:color w:val="000000" w:themeColor="text1"/>
        </w:rPr>
        <w:t xml:space="preserve">strategia </w:t>
      </w:r>
      <w:r w:rsidR="00DD06D4">
        <w:rPr>
          <w:rFonts w:ascii="Times New Roman" w:hAnsi="Times New Roman" w:cs="Times New Roman"/>
          <w:color w:val="000000" w:themeColor="text1"/>
        </w:rPr>
        <w:t>R</w:t>
      </w:r>
      <w:r w:rsidRPr="004E5517">
        <w:rPr>
          <w:rFonts w:ascii="Times New Roman" w:hAnsi="Times New Roman" w:cs="Times New Roman"/>
          <w:color w:val="000000" w:themeColor="text1"/>
        </w:rPr>
        <w:t xml:space="preserve">egional </w:t>
      </w:r>
      <w:r w:rsidR="0071128E" w:rsidRPr="004E5517">
        <w:rPr>
          <w:rFonts w:ascii="Times New Roman" w:hAnsi="Times New Roman" w:cs="Times New Roman"/>
          <w:color w:val="000000" w:themeColor="text1"/>
        </w:rPr>
        <w:t xml:space="preserve">de </w:t>
      </w:r>
      <w:r w:rsidR="00DD06D4">
        <w:rPr>
          <w:rFonts w:ascii="Times New Roman" w:hAnsi="Times New Roman" w:cs="Times New Roman"/>
          <w:color w:val="000000" w:themeColor="text1"/>
        </w:rPr>
        <w:t>Recaudación de Fondos y M</w:t>
      </w:r>
      <w:r w:rsidR="0071128E" w:rsidRPr="004E5517">
        <w:rPr>
          <w:rFonts w:ascii="Times New Roman" w:hAnsi="Times New Roman" w:cs="Times New Roman"/>
          <w:color w:val="000000" w:themeColor="text1"/>
        </w:rPr>
        <w:t xml:space="preserve">ovilización de </w:t>
      </w:r>
      <w:r w:rsidR="00DD06D4">
        <w:rPr>
          <w:rFonts w:ascii="Times New Roman" w:hAnsi="Times New Roman" w:cs="Times New Roman"/>
          <w:color w:val="000000" w:themeColor="text1"/>
        </w:rPr>
        <w:t>R</w:t>
      </w:r>
      <w:r w:rsidR="0071128E" w:rsidRPr="004E5517">
        <w:rPr>
          <w:rFonts w:ascii="Times New Roman" w:hAnsi="Times New Roman" w:cs="Times New Roman"/>
          <w:color w:val="000000" w:themeColor="text1"/>
        </w:rPr>
        <w:t xml:space="preserve">ecursos </w:t>
      </w:r>
      <w:bookmarkEnd w:id="0"/>
      <w:r w:rsidR="003B28D9">
        <w:rPr>
          <w:rFonts w:ascii="Times New Roman" w:hAnsi="Times New Roman" w:cs="Times New Roman"/>
          <w:color w:val="000000" w:themeColor="text1"/>
        </w:rPr>
        <w:t xml:space="preserve">del </w:t>
      </w:r>
      <w:r w:rsidR="00766526">
        <w:rPr>
          <w:rFonts w:ascii="Times New Roman" w:hAnsi="Times New Roman" w:cs="Times New Roman"/>
          <w:color w:val="000000" w:themeColor="text1"/>
        </w:rPr>
        <w:t>Mecanismo Financiero de la OTCA</w:t>
      </w:r>
      <w:r w:rsidR="00756B9F">
        <w:rPr>
          <w:rFonts w:ascii="Times New Roman" w:hAnsi="Times New Roman" w:cs="Times New Roman"/>
          <w:color w:val="000000" w:themeColor="text1"/>
        </w:rPr>
        <w:t xml:space="preserve"> </w:t>
      </w:r>
      <w:r w:rsidRPr="004E5517">
        <w:rPr>
          <w:rFonts w:ascii="Times New Roman" w:hAnsi="Times New Roman" w:cs="Times New Roman"/>
          <w:color w:val="000000" w:themeColor="text1"/>
        </w:rPr>
        <w:t xml:space="preserve">con focalización en </w:t>
      </w:r>
      <w:r>
        <w:rPr>
          <w:rFonts w:ascii="Times New Roman" w:hAnsi="Times New Roman" w:cs="Times New Roman"/>
          <w:color w:val="000000" w:themeColor="text1"/>
        </w:rPr>
        <w:t xml:space="preserve">sus ocho </w:t>
      </w:r>
      <w:r w:rsidRPr="004E5517">
        <w:rPr>
          <w:rFonts w:ascii="Times New Roman" w:hAnsi="Times New Roman" w:cs="Times New Roman"/>
          <w:color w:val="000000" w:themeColor="text1"/>
        </w:rPr>
        <w:t>países</w:t>
      </w:r>
      <w:r>
        <w:rPr>
          <w:rFonts w:ascii="Times New Roman" w:hAnsi="Times New Roman" w:cs="Times New Roman"/>
          <w:color w:val="000000" w:themeColor="text1"/>
        </w:rPr>
        <w:t xml:space="preserve"> miembros</w:t>
      </w:r>
      <w:r w:rsidRPr="004E5517">
        <w:rPr>
          <w:rFonts w:ascii="Times New Roman" w:hAnsi="Times New Roman" w:cs="Times New Roman"/>
          <w:color w:val="000000" w:themeColor="text1"/>
        </w:rPr>
        <w:t xml:space="preserve">, </w:t>
      </w:r>
      <w:r w:rsidR="0071128E" w:rsidRPr="00836B57">
        <w:rPr>
          <w:rFonts w:ascii="Times New Roman" w:hAnsi="Times New Roman" w:cs="Times New Roman"/>
          <w:color w:val="000000" w:themeColor="text1"/>
        </w:rPr>
        <w:t xml:space="preserve">para que la SP/OTCA mejore, incremente y asegure la sostenibilidad financiera, diversificada y suficiente para la </w:t>
      </w:r>
      <w:r w:rsidR="0071128E">
        <w:rPr>
          <w:rFonts w:ascii="Times New Roman" w:hAnsi="Times New Roman" w:cs="Times New Roman"/>
          <w:color w:val="000000" w:themeColor="text1"/>
        </w:rPr>
        <w:t xml:space="preserve">implementación de proyecto y programas ambientales estratégicos para la Organización, </w:t>
      </w:r>
      <w:r w:rsidRPr="004E5517">
        <w:rPr>
          <w:rFonts w:ascii="Times New Roman" w:hAnsi="Times New Roman" w:cs="Times New Roman"/>
          <w:color w:val="000000" w:themeColor="text1"/>
        </w:rPr>
        <w:t xml:space="preserve">en base a un análisis de contexto, un mapeo de donantes y la estructuración del portafolio de posibles donantes del sector </w:t>
      </w:r>
      <w:r>
        <w:rPr>
          <w:rFonts w:ascii="Times New Roman" w:hAnsi="Times New Roman" w:cs="Times New Roman"/>
          <w:color w:val="000000" w:themeColor="text1"/>
        </w:rPr>
        <w:t xml:space="preserve">público </w:t>
      </w:r>
      <w:r w:rsidRPr="004E5517">
        <w:rPr>
          <w:rFonts w:ascii="Times New Roman" w:hAnsi="Times New Roman" w:cs="Times New Roman"/>
          <w:color w:val="000000" w:themeColor="text1"/>
        </w:rPr>
        <w:t xml:space="preserve">y </w:t>
      </w:r>
      <w:r>
        <w:rPr>
          <w:rFonts w:ascii="Times New Roman" w:hAnsi="Times New Roman" w:cs="Times New Roman"/>
          <w:color w:val="000000" w:themeColor="text1"/>
        </w:rPr>
        <w:t xml:space="preserve">privado </w:t>
      </w:r>
      <w:r w:rsidRPr="004E5517">
        <w:rPr>
          <w:rFonts w:ascii="Times New Roman" w:hAnsi="Times New Roman" w:cs="Times New Roman"/>
          <w:color w:val="000000" w:themeColor="text1"/>
        </w:rPr>
        <w:t>(tradicionales y no-tradicionales)</w:t>
      </w:r>
      <w:r w:rsidR="0071128E">
        <w:rPr>
          <w:rFonts w:ascii="Times New Roman" w:hAnsi="Times New Roman" w:cs="Times New Roman"/>
          <w:color w:val="000000" w:themeColor="text1"/>
        </w:rPr>
        <w:t xml:space="preserve">, </w:t>
      </w:r>
      <w:r w:rsidR="0071128E" w:rsidRPr="00632F1F">
        <w:rPr>
          <w:rFonts w:ascii="Times New Roman" w:hAnsi="Times New Roman" w:cs="Times New Roman"/>
          <w:color w:val="000000" w:themeColor="text1"/>
        </w:rPr>
        <w:t>recursos de cooperación internacional, bancos de desarrollo</w:t>
      </w:r>
      <w:r w:rsidR="003F4093">
        <w:rPr>
          <w:rFonts w:ascii="Times New Roman" w:hAnsi="Times New Roman" w:cs="Times New Roman"/>
          <w:color w:val="000000" w:themeColor="text1"/>
        </w:rPr>
        <w:t xml:space="preserve">, apoyo bilateral, </w:t>
      </w:r>
      <w:r w:rsidR="00A87197">
        <w:rPr>
          <w:rFonts w:ascii="Times New Roman" w:hAnsi="Times New Roman" w:cs="Times New Roman"/>
          <w:color w:val="000000" w:themeColor="text1"/>
        </w:rPr>
        <w:t xml:space="preserve">fondos, fundaciones, aportes filantrópicos </w:t>
      </w:r>
      <w:r w:rsidR="0071128E" w:rsidRPr="00632F1F">
        <w:rPr>
          <w:rFonts w:ascii="Times New Roman" w:hAnsi="Times New Roman" w:cs="Times New Roman"/>
          <w:color w:val="000000" w:themeColor="text1"/>
        </w:rPr>
        <w:t>y otros donantes</w:t>
      </w:r>
      <w:r w:rsidR="00A87197">
        <w:rPr>
          <w:rFonts w:ascii="Times New Roman" w:hAnsi="Times New Roman" w:cs="Times New Roman"/>
          <w:color w:val="000000" w:themeColor="text1"/>
        </w:rPr>
        <w:t xml:space="preserve"> potenciales</w:t>
      </w:r>
      <w:r w:rsidRPr="004E5517">
        <w:rPr>
          <w:rFonts w:ascii="Times New Roman" w:hAnsi="Times New Roman" w:cs="Times New Roman"/>
          <w:color w:val="000000" w:themeColor="text1"/>
        </w:rPr>
        <w:t xml:space="preserve">, bajo los lineamientos institucionales </w:t>
      </w:r>
      <w:r>
        <w:rPr>
          <w:rFonts w:ascii="Times New Roman" w:hAnsi="Times New Roman" w:cs="Times New Roman"/>
          <w:color w:val="000000" w:themeColor="text1"/>
        </w:rPr>
        <w:t xml:space="preserve">regionales </w:t>
      </w:r>
      <w:r w:rsidRPr="004E5517">
        <w:rPr>
          <w:rFonts w:ascii="Times New Roman" w:hAnsi="Times New Roman" w:cs="Times New Roman"/>
          <w:color w:val="000000" w:themeColor="text1"/>
        </w:rPr>
        <w:t xml:space="preserve">(políticas, estrategias y planes) relativos a la movilización de recursos, así como en línea con los valores y la misión de </w:t>
      </w:r>
      <w:r>
        <w:rPr>
          <w:rFonts w:ascii="Times New Roman" w:hAnsi="Times New Roman" w:cs="Times New Roman"/>
          <w:color w:val="000000" w:themeColor="text1"/>
        </w:rPr>
        <w:t>la OTCA</w:t>
      </w:r>
      <w:r w:rsidRPr="004E5517">
        <w:rPr>
          <w:rFonts w:ascii="Times New Roman" w:hAnsi="Times New Roman" w:cs="Times New Roman"/>
          <w:color w:val="000000" w:themeColor="text1"/>
        </w:rPr>
        <w:t>, asegurando la calidad, coherencia y pertinencia.</w:t>
      </w:r>
    </w:p>
    <w:p w14:paraId="7C6BD2D2" w14:textId="77777777" w:rsidR="0071128E" w:rsidRDefault="0071128E" w:rsidP="0025079B">
      <w:pPr>
        <w:spacing w:after="0" w:line="240" w:lineRule="auto"/>
        <w:jc w:val="both"/>
        <w:rPr>
          <w:rFonts w:ascii="Times New Roman" w:hAnsi="Times New Roman" w:cs="Times New Roman"/>
          <w:color w:val="000000" w:themeColor="text1"/>
        </w:rPr>
      </w:pPr>
    </w:p>
    <w:p w14:paraId="6F6586F9" w14:textId="77777777" w:rsidR="0071128E" w:rsidRDefault="0071128E" w:rsidP="0071128E">
      <w:pPr>
        <w:spacing w:after="0" w:line="240" w:lineRule="auto"/>
        <w:jc w:val="both"/>
        <w:rPr>
          <w:rFonts w:ascii="Times New Roman" w:hAnsi="Times New Roman" w:cs="Times New Roman"/>
          <w:color w:val="000000" w:themeColor="text1"/>
        </w:rPr>
      </w:pPr>
      <w:r w:rsidRPr="00836B57">
        <w:rPr>
          <w:rFonts w:ascii="Times New Roman" w:hAnsi="Times New Roman" w:cs="Times New Roman"/>
          <w:color w:val="000000" w:themeColor="text1"/>
        </w:rPr>
        <w:t>Para lo cual deberá cumplir con los siguientes objetivos específicos.</w:t>
      </w:r>
    </w:p>
    <w:p w14:paraId="20CC5C41" w14:textId="77777777" w:rsidR="0071128E" w:rsidRPr="00836B57" w:rsidRDefault="0071128E" w:rsidP="0025079B">
      <w:pPr>
        <w:spacing w:after="0" w:line="240" w:lineRule="auto"/>
        <w:jc w:val="both"/>
        <w:rPr>
          <w:rFonts w:ascii="Times New Roman" w:hAnsi="Times New Roman" w:cs="Times New Roman"/>
          <w:color w:val="000000" w:themeColor="text1"/>
        </w:rPr>
      </w:pPr>
    </w:p>
    <w:p w14:paraId="144D7CBC" w14:textId="0FABE947" w:rsidR="00014ED7" w:rsidRPr="00897D2F" w:rsidRDefault="00014ED7" w:rsidP="00632F1F">
      <w:pPr>
        <w:pStyle w:val="PargrafodaLista"/>
        <w:numPr>
          <w:ilvl w:val="0"/>
          <w:numId w:val="30"/>
        </w:numPr>
        <w:spacing w:after="0" w:line="240" w:lineRule="auto"/>
        <w:rPr>
          <w:rFonts w:ascii="Times New Roman" w:hAnsi="Times New Roman" w:cs="Times New Roman"/>
          <w:b/>
          <w:bCs/>
          <w:color w:val="000000" w:themeColor="text1"/>
          <w:u w:val="single"/>
          <w:lang w:val="es-ES"/>
        </w:rPr>
      </w:pPr>
      <w:r w:rsidRPr="00897D2F">
        <w:rPr>
          <w:rFonts w:ascii="Times New Roman" w:hAnsi="Times New Roman" w:cs="Times New Roman"/>
          <w:b/>
          <w:bCs/>
          <w:color w:val="000000" w:themeColor="text1"/>
          <w:u w:val="single"/>
          <w:lang w:val="es-ES"/>
        </w:rPr>
        <w:t>OBJETIVO</w:t>
      </w:r>
      <w:r w:rsidR="000A31E1" w:rsidRPr="00897D2F">
        <w:rPr>
          <w:rFonts w:ascii="Times New Roman" w:hAnsi="Times New Roman" w:cs="Times New Roman"/>
          <w:b/>
          <w:bCs/>
          <w:color w:val="000000" w:themeColor="text1"/>
          <w:u w:val="single"/>
          <w:lang w:val="es-ES"/>
        </w:rPr>
        <w:t xml:space="preserve">S </w:t>
      </w:r>
      <w:r w:rsidR="0025079B" w:rsidRPr="00897D2F">
        <w:rPr>
          <w:rFonts w:ascii="Times New Roman" w:hAnsi="Times New Roman" w:cs="Times New Roman"/>
          <w:b/>
          <w:bCs/>
          <w:color w:val="000000" w:themeColor="text1"/>
          <w:u w:val="single"/>
          <w:lang w:val="es-ES"/>
        </w:rPr>
        <w:t>ESPECIFICOS</w:t>
      </w:r>
    </w:p>
    <w:p w14:paraId="77878DE5" w14:textId="77777777" w:rsidR="00163C22" w:rsidRPr="00897D2F" w:rsidRDefault="00163C22" w:rsidP="00D762EA">
      <w:pPr>
        <w:spacing w:after="0" w:line="240" w:lineRule="auto"/>
        <w:rPr>
          <w:rFonts w:ascii="Times New Roman" w:hAnsi="Times New Roman" w:cs="Times New Roman"/>
          <w:b/>
          <w:bCs/>
          <w:color w:val="000000" w:themeColor="text1"/>
          <w:u w:val="single"/>
          <w:lang w:val="es-ES"/>
        </w:rPr>
      </w:pPr>
    </w:p>
    <w:p w14:paraId="511A8023" w14:textId="0F6DEC11" w:rsidR="008830D0" w:rsidRPr="002A30C0" w:rsidRDefault="008830D0" w:rsidP="002A30C0">
      <w:pPr>
        <w:pStyle w:val="PargrafodaLista"/>
        <w:numPr>
          <w:ilvl w:val="0"/>
          <w:numId w:val="34"/>
        </w:numPr>
        <w:spacing w:after="0" w:line="240" w:lineRule="auto"/>
        <w:jc w:val="both"/>
        <w:rPr>
          <w:rFonts w:ascii="Times New Roman" w:hAnsi="Times New Roman" w:cs="Times New Roman"/>
          <w:color w:val="000000" w:themeColor="text1"/>
          <w:lang w:val="es-ES"/>
        </w:rPr>
      </w:pPr>
      <w:r w:rsidRPr="002A30C0">
        <w:rPr>
          <w:rFonts w:ascii="Times New Roman" w:hAnsi="Times New Roman" w:cs="Times New Roman"/>
          <w:color w:val="000000" w:themeColor="text1"/>
          <w:lang w:val="es-ES"/>
        </w:rPr>
        <w:t xml:space="preserve">Elaborar un mapeo integral de donantes y fuentes de financiamiento </w:t>
      </w:r>
      <w:r w:rsidR="0086177A">
        <w:rPr>
          <w:rFonts w:ascii="Times New Roman" w:hAnsi="Times New Roman" w:cs="Times New Roman"/>
          <w:color w:val="000000" w:themeColor="text1"/>
          <w:lang w:val="es-ES"/>
        </w:rPr>
        <w:t xml:space="preserve">para el Mecanismo Financiero de la OTCA </w:t>
      </w:r>
      <w:r w:rsidRPr="002A30C0">
        <w:rPr>
          <w:rFonts w:ascii="Times New Roman" w:hAnsi="Times New Roman" w:cs="Times New Roman"/>
          <w:color w:val="000000" w:themeColor="text1"/>
          <w:lang w:val="es-ES"/>
        </w:rPr>
        <w:t>(públicas, privadas, tradicionales y no tradicionales), incluyendo bancos de desarrollo, cooperación bilateral y multilateral, fondos internacionales, fundaciones y actores filantrópicos, para diversificar y ampliar el acceso a recursos.</w:t>
      </w:r>
    </w:p>
    <w:p w14:paraId="6EBB08F0" w14:textId="77777777" w:rsidR="008830D0" w:rsidRDefault="008830D0" w:rsidP="008830D0">
      <w:pPr>
        <w:spacing w:after="0" w:line="240" w:lineRule="auto"/>
        <w:jc w:val="both"/>
        <w:rPr>
          <w:rFonts w:ascii="Times New Roman" w:hAnsi="Times New Roman" w:cs="Times New Roman"/>
          <w:color w:val="000000" w:themeColor="text1"/>
          <w:lang w:val="es-ES"/>
        </w:rPr>
      </w:pPr>
    </w:p>
    <w:p w14:paraId="5F555287" w14:textId="6CAD80F4" w:rsidR="008830D0" w:rsidRPr="002A30C0" w:rsidRDefault="008830D0" w:rsidP="002A30C0">
      <w:pPr>
        <w:pStyle w:val="PargrafodaLista"/>
        <w:numPr>
          <w:ilvl w:val="0"/>
          <w:numId w:val="34"/>
        </w:numPr>
        <w:spacing w:after="0" w:line="240" w:lineRule="auto"/>
        <w:jc w:val="both"/>
        <w:rPr>
          <w:rFonts w:ascii="Times New Roman" w:hAnsi="Times New Roman" w:cs="Times New Roman"/>
          <w:color w:val="000000" w:themeColor="text1"/>
          <w:lang w:val="es-ES"/>
        </w:rPr>
      </w:pPr>
      <w:r w:rsidRPr="002A30C0">
        <w:rPr>
          <w:rFonts w:ascii="Times New Roman" w:hAnsi="Times New Roman" w:cs="Times New Roman"/>
          <w:color w:val="000000" w:themeColor="text1"/>
          <w:lang w:val="es-ES"/>
        </w:rPr>
        <w:t>Realizar un análisis de contexto y diagnóstico financiero que identifique las tendencias de financiamiento, oportunidades y desafíos para la movilización de recursos en la Amazonia, considerando factores políticos, económicos y ambientales en los ocho países miembros</w:t>
      </w:r>
      <w:r w:rsidR="005554A3" w:rsidRPr="002A30C0">
        <w:rPr>
          <w:rFonts w:ascii="Times New Roman" w:hAnsi="Times New Roman" w:cs="Times New Roman"/>
          <w:color w:val="000000" w:themeColor="text1"/>
          <w:lang w:val="es-ES"/>
        </w:rPr>
        <w:t>, que permita d</w:t>
      </w:r>
      <w:r w:rsidRPr="002A30C0">
        <w:rPr>
          <w:rFonts w:ascii="Times New Roman" w:hAnsi="Times New Roman" w:cs="Times New Roman"/>
          <w:color w:val="000000" w:themeColor="text1"/>
          <w:lang w:val="es-ES"/>
        </w:rPr>
        <w:t>iseñar un portafolio estratégico de proyectos y programas ambientales alineados con las prioridades de la OTCA</w:t>
      </w:r>
      <w:r w:rsidR="0086177A">
        <w:rPr>
          <w:rFonts w:ascii="Times New Roman" w:hAnsi="Times New Roman" w:cs="Times New Roman"/>
          <w:color w:val="000000" w:themeColor="text1"/>
          <w:lang w:val="es-ES"/>
        </w:rPr>
        <w:t xml:space="preserve"> y su mecanismo financiero</w:t>
      </w:r>
      <w:r w:rsidRPr="002A30C0">
        <w:rPr>
          <w:rFonts w:ascii="Times New Roman" w:hAnsi="Times New Roman" w:cs="Times New Roman"/>
          <w:color w:val="000000" w:themeColor="text1"/>
          <w:lang w:val="es-ES"/>
        </w:rPr>
        <w:t>, los lineamientos institucionales regionales y las expectativas de los donantes, garantizando coherencia, viabilidad y sostenibilidad financiera.</w:t>
      </w:r>
      <w:r w:rsidR="007E5282">
        <w:rPr>
          <w:rFonts w:ascii="Times New Roman" w:hAnsi="Times New Roman" w:cs="Times New Roman"/>
          <w:color w:val="000000" w:themeColor="text1"/>
          <w:lang w:val="es-ES"/>
        </w:rPr>
        <w:t xml:space="preserve"> Acreditar a la OTCA junto al Fondo de Adaptación.</w:t>
      </w:r>
    </w:p>
    <w:p w14:paraId="674BEB18" w14:textId="77777777" w:rsidR="008830D0" w:rsidRPr="008830D0" w:rsidRDefault="008830D0" w:rsidP="008830D0">
      <w:pPr>
        <w:spacing w:after="0" w:line="240" w:lineRule="auto"/>
        <w:jc w:val="both"/>
        <w:rPr>
          <w:rFonts w:ascii="Times New Roman" w:hAnsi="Times New Roman" w:cs="Times New Roman"/>
          <w:color w:val="000000" w:themeColor="text1"/>
          <w:lang w:val="es-ES"/>
        </w:rPr>
      </w:pPr>
    </w:p>
    <w:p w14:paraId="10147A5B" w14:textId="452E322D" w:rsidR="000A0B7B" w:rsidRPr="002A30C0" w:rsidRDefault="008830D0" w:rsidP="002A30C0">
      <w:pPr>
        <w:pStyle w:val="PargrafodaLista"/>
        <w:numPr>
          <w:ilvl w:val="0"/>
          <w:numId w:val="34"/>
        </w:numPr>
        <w:spacing w:after="0" w:line="240" w:lineRule="auto"/>
        <w:jc w:val="both"/>
        <w:rPr>
          <w:rFonts w:ascii="Times New Roman" w:hAnsi="Times New Roman" w:cs="Times New Roman"/>
          <w:color w:val="000000" w:themeColor="text1"/>
          <w:lang w:val="es-ES"/>
        </w:rPr>
      </w:pPr>
      <w:bookmarkStart w:id="1" w:name="_Hlk193210304"/>
      <w:r w:rsidRPr="002A30C0">
        <w:rPr>
          <w:rFonts w:ascii="Times New Roman" w:hAnsi="Times New Roman" w:cs="Times New Roman"/>
          <w:color w:val="000000" w:themeColor="text1"/>
          <w:lang w:val="es-ES"/>
        </w:rPr>
        <w:t xml:space="preserve">Elaborar la </w:t>
      </w:r>
      <w:r w:rsidR="00766526" w:rsidRPr="00766526">
        <w:rPr>
          <w:rFonts w:ascii="Times New Roman" w:hAnsi="Times New Roman" w:cs="Times New Roman"/>
          <w:color w:val="000000" w:themeColor="text1"/>
          <w:lang w:val="es-ES"/>
        </w:rPr>
        <w:t>Estrategia Regional de Recaudación de Fondos y Movilización de Recursos para el Mecanismo Financiero</w:t>
      </w:r>
      <w:r w:rsidRPr="002A30C0">
        <w:rPr>
          <w:rFonts w:ascii="Times New Roman" w:hAnsi="Times New Roman" w:cs="Times New Roman"/>
          <w:color w:val="000000" w:themeColor="text1"/>
          <w:lang w:val="es-ES"/>
        </w:rPr>
        <w:t xml:space="preserve"> </w:t>
      </w:r>
      <w:r w:rsidR="00766526">
        <w:rPr>
          <w:rFonts w:ascii="Times New Roman" w:hAnsi="Times New Roman" w:cs="Times New Roman"/>
          <w:color w:val="000000" w:themeColor="text1"/>
          <w:lang w:val="es-ES"/>
        </w:rPr>
        <w:t xml:space="preserve">de la OTCA </w:t>
      </w:r>
      <w:bookmarkStart w:id="2" w:name="_Hlk191480040"/>
      <w:r w:rsidR="00766526">
        <w:rPr>
          <w:rFonts w:ascii="Times New Roman" w:hAnsi="Times New Roman" w:cs="Times New Roman"/>
          <w:color w:val="000000" w:themeColor="text1"/>
          <w:lang w:val="es-ES"/>
        </w:rPr>
        <w:t xml:space="preserve">a ser implementado </w:t>
      </w:r>
      <w:r w:rsidRPr="002A30C0">
        <w:rPr>
          <w:rFonts w:ascii="Times New Roman" w:hAnsi="Times New Roman" w:cs="Times New Roman"/>
          <w:color w:val="000000" w:themeColor="text1"/>
          <w:lang w:val="es-ES"/>
        </w:rPr>
        <w:t xml:space="preserve">a partir de la Agenda Estratégica </w:t>
      </w:r>
      <w:r w:rsidR="003B28D9">
        <w:rPr>
          <w:rFonts w:ascii="Times New Roman" w:hAnsi="Times New Roman" w:cs="Times New Roman"/>
          <w:color w:val="000000" w:themeColor="text1"/>
          <w:lang w:val="es-ES"/>
        </w:rPr>
        <w:t>establecida por la Declaración de Bel</w:t>
      </w:r>
      <w:r w:rsidR="007E5282">
        <w:rPr>
          <w:rFonts w:ascii="Times New Roman" w:hAnsi="Times New Roman" w:cs="Times New Roman"/>
          <w:color w:val="000000" w:themeColor="text1"/>
          <w:lang w:val="es-ES"/>
        </w:rPr>
        <w:t>ém</w:t>
      </w:r>
      <w:r w:rsidR="003B28D9">
        <w:rPr>
          <w:rFonts w:ascii="Times New Roman" w:hAnsi="Times New Roman" w:cs="Times New Roman"/>
          <w:color w:val="000000" w:themeColor="text1"/>
          <w:lang w:val="es-ES"/>
        </w:rPr>
        <w:t xml:space="preserve"> de Pará </w:t>
      </w:r>
      <w:r w:rsidR="005554A3" w:rsidRPr="002A30C0">
        <w:rPr>
          <w:rFonts w:ascii="Times New Roman" w:hAnsi="Times New Roman" w:cs="Times New Roman"/>
          <w:color w:val="000000" w:themeColor="text1"/>
          <w:lang w:val="es-ES"/>
        </w:rPr>
        <w:t>que establece las siguientes</w:t>
      </w:r>
      <w:r w:rsidR="000A0B7B" w:rsidRPr="002A30C0">
        <w:rPr>
          <w:rFonts w:ascii="Times New Roman" w:hAnsi="Times New Roman" w:cs="Times New Roman"/>
          <w:color w:val="000000" w:themeColor="text1"/>
          <w:lang w:val="es-ES"/>
        </w:rPr>
        <w:t xml:space="preserve"> </w:t>
      </w:r>
      <w:r w:rsidR="005554A3" w:rsidRPr="002A30C0">
        <w:rPr>
          <w:rFonts w:ascii="Times New Roman" w:hAnsi="Times New Roman" w:cs="Times New Roman"/>
          <w:color w:val="000000" w:themeColor="text1"/>
          <w:lang w:val="es-ES"/>
        </w:rPr>
        <w:t xml:space="preserve">líneas </w:t>
      </w:r>
      <w:r w:rsidR="000A0B7B" w:rsidRPr="002A30C0">
        <w:rPr>
          <w:rFonts w:ascii="Times New Roman" w:hAnsi="Times New Roman" w:cs="Times New Roman"/>
          <w:color w:val="000000" w:themeColor="text1"/>
          <w:lang w:val="es-ES"/>
        </w:rPr>
        <w:t>estratégic</w:t>
      </w:r>
      <w:r w:rsidR="005554A3" w:rsidRPr="002A30C0">
        <w:rPr>
          <w:rFonts w:ascii="Times New Roman" w:hAnsi="Times New Roman" w:cs="Times New Roman"/>
          <w:color w:val="000000" w:themeColor="text1"/>
          <w:lang w:val="es-ES"/>
        </w:rPr>
        <w:t>a</w:t>
      </w:r>
      <w:r w:rsidR="000A0B7B" w:rsidRPr="002A30C0">
        <w:rPr>
          <w:rFonts w:ascii="Times New Roman" w:hAnsi="Times New Roman" w:cs="Times New Roman"/>
          <w:color w:val="000000" w:themeColor="text1"/>
          <w:lang w:val="es-ES"/>
        </w:rPr>
        <w:t xml:space="preserve">s: Cambios </w:t>
      </w:r>
      <w:r w:rsidR="0013412C" w:rsidRPr="002A30C0">
        <w:rPr>
          <w:rFonts w:ascii="Times New Roman" w:hAnsi="Times New Roman" w:cs="Times New Roman"/>
          <w:color w:val="000000" w:themeColor="text1"/>
          <w:lang w:val="es-ES"/>
        </w:rPr>
        <w:t>Climáticos</w:t>
      </w:r>
      <w:r w:rsidR="000A0B7B" w:rsidRPr="002A30C0">
        <w:rPr>
          <w:rFonts w:ascii="Times New Roman" w:hAnsi="Times New Roman" w:cs="Times New Roman"/>
          <w:color w:val="000000" w:themeColor="text1"/>
          <w:lang w:val="es-ES"/>
        </w:rPr>
        <w:t xml:space="preserve">, </w:t>
      </w:r>
      <w:r w:rsidR="0013412C" w:rsidRPr="002A30C0">
        <w:rPr>
          <w:rFonts w:ascii="Times New Roman" w:hAnsi="Times New Roman" w:cs="Times New Roman"/>
          <w:color w:val="000000" w:themeColor="text1"/>
          <w:lang w:val="es-ES"/>
        </w:rPr>
        <w:t>G</w:t>
      </w:r>
      <w:r w:rsidR="000A0B7B" w:rsidRPr="002A30C0">
        <w:rPr>
          <w:rFonts w:ascii="Times New Roman" w:hAnsi="Times New Roman" w:cs="Times New Roman"/>
          <w:color w:val="000000" w:themeColor="text1"/>
          <w:lang w:val="es-ES"/>
        </w:rPr>
        <w:t xml:space="preserve">estión  integral y sostenible de los recursos hídricos transfronterizos en la cuenca del río </w:t>
      </w:r>
      <w:r w:rsidR="007E5282">
        <w:rPr>
          <w:rFonts w:ascii="Times New Roman" w:hAnsi="Times New Roman" w:cs="Times New Roman"/>
          <w:color w:val="000000" w:themeColor="text1"/>
          <w:lang w:val="es-ES"/>
        </w:rPr>
        <w:t>A</w:t>
      </w:r>
      <w:r w:rsidR="000A0B7B" w:rsidRPr="002A30C0">
        <w:rPr>
          <w:rFonts w:ascii="Times New Roman" w:hAnsi="Times New Roman" w:cs="Times New Roman"/>
          <w:color w:val="000000" w:themeColor="text1"/>
          <w:lang w:val="es-ES"/>
        </w:rPr>
        <w:t xml:space="preserve">mazonas,  Pueblos </w:t>
      </w:r>
      <w:r w:rsidR="0013412C" w:rsidRPr="002A30C0">
        <w:rPr>
          <w:rFonts w:ascii="Times New Roman" w:hAnsi="Times New Roman" w:cs="Times New Roman"/>
          <w:color w:val="000000" w:themeColor="text1"/>
          <w:lang w:val="es-ES"/>
        </w:rPr>
        <w:t>Indígenas</w:t>
      </w:r>
      <w:r w:rsidR="000A0B7B" w:rsidRPr="002A30C0">
        <w:rPr>
          <w:rFonts w:ascii="Times New Roman" w:hAnsi="Times New Roman" w:cs="Times New Roman"/>
          <w:color w:val="000000" w:themeColor="text1"/>
          <w:lang w:val="es-ES"/>
        </w:rPr>
        <w:t xml:space="preserve">, </w:t>
      </w:r>
      <w:r w:rsidR="0013412C" w:rsidRPr="002A30C0">
        <w:rPr>
          <w:rFonts w:ascii="Times New Roman" w:hAnsi="Times New Roman" w:cs="Times New Roman"/>
          <w:color w:val="000000" w:themeColor="text1"/>
          <w:lang w:val="es-ES"/>
        </w:rPr>
        <w:t>Protección</w:t>
      </w:r>
      <w:r w:rsidR="000A0B7B" w:rsidRPr="002A30C0">
        <w:rPr>
          <w:rFonts w:ascii="Times New Roman" w:hAnsi="Times New Roman" w:cs="Times New Roman"/>
          <w:color w:val="000000" w:themeColor="text1"/>
          <w:lang w:val="es-ES"/>
        </w:rPr>
        <w:t xml:space="preserve"> </w:t>
      </w:r>
      <w:r w:rsidR="000A0B7B" w:rsidRPr="002A30C0">
        <w:rPr>
          <w:rFonts w:ascii="Times New Roman" w:hAnsi="Times New Roman" w:cs="Times New Roman"/>
          <w:color w:val="000000" w:themeColor="text1"/>
          <w:lang w:val="es-ES"/>
        </w:rPr>
        <w:lastRenderedPageBreak/>
        <w:t xml:space="preserve">de Bosques y Biodiversidad </w:t>
      </w:r>
      <w:r w:rsidR="0013412C" w:rsidRPr="002A30C0">
        <w:rPr>
          <w:rFonts w:ascii="Times New Roman" w:hAnsi="Times New Roman" w:cs="Times New Roman"/>
          <w:color w:val="000000" w:themeColor="text1"/>
          <w:lang w:val="es-ES"/>
        </w:rPr>
        <w:t>Biológica</w:t>
      </w:r>
      <w:r w:rsidRPr="002A30C0">
        <w:rPr>
          <w:rFonts w:ascii="Times New Roman" w:hAnsi="Times New Roman" w:cs="Times New Roman"/>
          <w:color w:val="000000" w:themeColor="text1"/>
          <w:lang w:val="es-ES"/>
        </w:rPr>
        <w:t>,</w:t>
      </w:r>
      <w:r w:rsidR="000A0B7B" w:rsidRPr="002A30C0">
        <w:rPr>
          <w:rFonts w:ascii="Times New Roman" w:hAnsi="Times New Roman" w:cs="Times New Roman"/>
          <w:color w:val="000000" w:themeColor="text1"/>
          <w:lang w:val="es-ES"/>
        </w:rPr>
        <w:t xml:space="preserve"> Lucha contra actividades ilícitas y delitos ambientales, </w:t>
      </w:r>
      <w:r w:rsidR="0013412C" w:rsidRPr="002A30C0">
        <w:rPr>
          <w:rFonts w:ascii="Times New Roman" w:hAnsi="Times New Roman" w:cs="Times New Roman"/>
          <w:color w:val="000000" w:themeColor="text1"/>
          <w:lang w:val="es-ES"/>
        </w:rPr>
        <w:t>Economía</w:t>
      </w:r>
      <w:r w:rsidR="000A0B7B" w:rsidRPr="002A30C0">
        <w:rPr>
          <w:rFonts w:ascii="Times New Roman" w:hAnsi="Times New Roman" w:cs="Times New Roman"/>
          <w:color w:val="000000" w:themeColor="text1"/>
          <w:lang w:val="es-ES"/>
        </w:rPr>
        <w:t xml:space="preserve"> sostenible</w:t>
      </w:r>
      <w:r w:rsidR="003B28D9">
        <w:rPr>
          <w:rFonts w:ascii="Times New Roman" w:hAnsi="Times New Roman" w:cs="Times New Roman"/>
          <w:color w:val="000000" w:themeColor="text1"/>
          <w:lang w:val="es-ES"/>
        </w:rPr>
        <w:t>.</w:t>
      </w:r>
      <w:bookmarkEnd w:id="1"/>
      <w:r w:rsidR="000A0B7B" w:rsidRPr="002A30C0">
        <w:rPr>
          <w:rFonts w:ascii="Times New Roman" w:hAnsi="Times New Roman" w:cs="Times New Roman"/>
          <w:color w:val="000000" w:themeColor="text1"/>
          <w:lang w:val="es-ES"/>
        </w:rPr>
        <w:t xml:space="preserve"> </w:t>
      </w:r>
    </w:p>
    <w:bookmarkEnd w:id="2"/>
    <w:p w14:paraId="0837D2C0" w14:textId="77777777" w:rsidR="00480789" w:rsidRDefault="00480789" w:rsidP="008830D0">
      <w:pPr>
        <w:spacing w:after="0" w:line="240" w:lineRule="auto"/>
        <w:jc w:val="both"/>
        <w:rPr>
          <w:rFonts w:ascii="Times New Roman" w:hAnsi="Times New Roman" w:cs="Times New Roman"/>
          <w:color w:val="000000" w:themeColor="text1"/>
          <w:lang w:val="es-ES"/>
        </w:rPr>
      </w:pPr>
    </w:p>
    <w:p w14:paraId="285B7617" w14:textId="719EFAA8" w:rsidR="00480789" w:rsidRPr="002A30C0" w:rsidRDefault="00480789" w:rsidP="002A30C0">
      <w:pPr>
        <w:pStyle w:val="PargrafodaLista"/>
        <w:numPr>
          <w:ilvl w:val="0"/>
          <w:numId w:val="34"/>
        </w:numPr>
        <w:spacing w:after="0" w:line="240" w:lineRule="auto"/>
        <w:jc w:val="both"/>
        <w:rPr>
          <w:rFonts w:ascii="Times New Roman" w:hAnsi="Times New Roman" w:cs="Times New Roman"/>
          <w:color w:val="000000" w:themeColor="text1"/>
          <w:lang w:val="es-ES"/>
        </w:rPr>
      </w:pPr>
      <w:r w:rsidRPr="002A30C0">
        <w:rPr>
          <w:rFonts w:ascii="Times New Roman" w:hAnsi="Times New Roman" w:cs="Times New Roman"/>
          <w:color w:val="000000" w:themeColor="text1"/>
          <w:lang w:val="es-ES"/>
        </w:rPr>
        <w:t xml:space="preserve">Mejorar la capacidad de </w:t>
      </w:r>
      <w:r w:rsidR="005554A3" w:rsidRPr="002A30C0">
        <w:rPr>
          <w:rFonts w:ascii="Times New Roman" w:hAnsi="Times New Roman" w:cs="Times New Roman"/>
          <w:color w:val="000000" w:themeColor="text1"/>
          <w:lang w:val="es-ES"/>
        </w:rPr>
        <w:t xml:space="preserve">prospección, </w:t>
      </w:r>
      <w:r w:rsidRPr="002A30C0">
        <w:rPr>
          <w:rFonts w:ascii="Times New Roman" w:hAnsi="Times New Roman" w:cs="Times New Roman"/>
          <w:color w:val="000000" w:themeColor="text1"/>
          <w:lang w:val="es-ES"/>
        </w:rPr>
        <w:t>recaudación de fondos y planificación financiera de</w:t>
      </w:r>
      <w:r w:rsidR="005554A3" w:rsidRPr="002A30C0">
        <w:rPr>
          <w:rFonts w:ascii="Times New Roman" w:hAnsi="Times New Roman" w:cs="Times New Roman"/>
          <w:color w:val="000000" w:themeColor="text1"/>
          <w:lang w:val="es-ES"/>
        </w:rPr>
        <w:t>l Mecanismo Financiero de la</w:t>
      </w:r>
      <w:r w:rsidRPr="002A30C0">
        <w:rPr>
          <w:rFonts w:ascii="Times New Roman" w:hAnsi="Times New Roman" w:cs="Times New Roman"/>
          <w:color w:val="000000" w:themeColor="text1"/>
          <w:lang w:val="es-ES"/>
        </w:rPr>
        <w:t xml:space="preserve"> SP/OTCA</w:t>
      </w:r>
      <w:r w:rsidR="005554A3" w:rsidRPr="002A30C0">
        <w:rPr>
          <w:rFonts w:ascii="Times New Roman" w:hAnsi="Times New Roman" w:cs="Times New Roman"/>
          <w:color w:val="000000" w:themeColor="text1"/>
          <w:lang w:val="es-ES"/>
        </w:rPr>
        <w:t xml:space="preserve"> para</w:t>
      </w:r>
      <w:r w:rsidR="003C548E">
        <w:rPr>
          <w:rFonts w:ascii="Times New Roman" w:hAnsi="Times New Roman" w:cs="Times New Roman"/>
          <w:color w:val="000000" w:themeColor="text1"/>
          <w:lang w:val="es-ES"/>
        </w:rPr>
        <w:t xml:space="preserve"> </w:t>
      </w:r>
      <w:r w:rsidRPr="002A30C0">
        <w:rPr>
          <w:rFonts w:ascii="Times New Roman" w:hAnsi="Times New Roman" w:cs="Times New Roman"/>
          <w:color w:val="000000" w:themeColor="text1"/>
          <w:lang w:val="es-ES"/>
        </w:rPr>
        <w:t xml:space="preserve">incrementar sus capacidades institucionales </w:t>
      </w:r>
      <w:r w:rsidR="005554A3" w:rsidRPr="002A30C0">
        <w:rPr>
          <w:rFonts w:ascii="Times New Roman" w:hAnsi="Times New Roman" w:cs="Times New Roman"/>
          <w:color w:val="000000" w:themeColor="text1"/>
          <w:lang w:val="es-ES"/>
        </w:rPr>
        <w:t xml:space="preserve">y compromiso del equipo </w:t>
      </w:r>
      <w:r w:rsidRPr="002A30C0">
        <w:rPr>
          <w:rFonts w:ascii="Times New Roman" w:hAnsi="Times New Roman" w:cs="Times New Roman"/>
          <w:color w:val="000000" w:themeColor="text1"/>
          <w:lang w:val="es-ES"/>
        </w:rPr>
        <w:t>para diseñar</w:t>
      </w:r>
      <w:r w:rsidR="005554A3" w:rsidRPr="002A30C0">
        <w:rPr>
          <w:rFonts w:ascii="Times New Roman" w:hAnsi="Times New Roman" w:cs="Times New Roman"/>
          <w:color w:val="000000" w:themeColor="text1"/>
          <w:lang w:val="es-ES"/>
        </w:rPr>
        <w:t xml:space="preserve">, orientar </w:t>
      </w:r>
      <w:r w:rsidRPr="002A30C0">
        <w:rPr>
          <w:rFonts w:ascii="Times New Roman" w:hAnsi="Times New Roman" w:cs="Times New Roman"/>
          <w:color w:val="000000" w:themeColor="text1"/>
          <w:lang w:val="es-ES"/>
        </w:rPr>
        <w:t xml:space="preserve">e implementar </w:t>
      </w:r>
      <w:r w:rsidR="005554A3" w:rsidRPr="002A30C0">
        <w:rPr>
          <w:rFonts w:ascii="Times New Roman" w:hAnsi="Times New Roman" w:cs="Times New Roman"/>
          <w:color w:val="000000" w:themeColor="text1"/>
          <w:lang w:val="es-ES"/>
        </w:rPr>
        <w:t xml:space="preserve">el Fondo de Fiduciario como </w:t>
      </w:r>
      <w:r w:rsidRPr="002A30C0">
        <w:rPr>
          <w:rFonts w:ascii="Times New Roman" w:hAnsi="Times New Roman" w:cs="Times New Roman"/>
          <w:color w:val="000000" w:themeColor="text1"/>
          <w:lang w:val="es-ES"/>
        </w:rPr>
        <w:t>mecanismos de financiamiento de</w:t>
      </w:r>
      <w:r w:rsidR="005554A3" w:rsidRPr="002A30C0">
        <w:rPr>
          <w:rFonts w:ascii="Times New Roman" w:hAnsi="Times New Roman" w:cs="Times New Roman"/>
          <w:color w:val="000000" w:themeColor="text1"/>
          <w:lang w:val="es-ES"/>
        </w:rPr>
        <w:t xml:space="preserve"> </w:t>
      </w:r>
      <w:r w:rsidRPr="002A30C0">
        <w:rPr>
          <w:rFonts w:ascii="Times New Roman" w:hAnsi="Times New Roman" w:cs="Times New Roman"/>
          <w:color w:val="000000" w:themeColor="text1"/>
          <w:lang w:val="es-ES"/>
        </w:rPr>
        <w:t>l</w:t>
      </w:r>
      <w:r w:rsidR="005554A3" w:rsidRPr="002A30C0">
        <w:rPr>
          <w:rFonts w:ascii="Times New Roman" w:hAnsi="Times New Roman" w:cs="Times New Roman"/>
          <w:color w:val="000000" w:themeColor="text1"/>
          <w:lang w:val="es-ES"/>
        </w:rPr>
        <w:t>a OTCA</w:t>
      </w:r>
      <w:r w:rsidRPr="002A30C0">
        <w:rPr>
          <w:rFonts w:ascii="Times New Roman" w:hAnsi="Times New Roman" w:cs="Times New Roman"/>
          <w:color w:val="000000" w:themeColor="text1"/>
          <w:lang w:val="es-ES"/>
        </w:rPr>
        <w:t>.</w:t>
      </w:r>
    </w:p>
    <w:p w14:paraId="22B9AAC8" w14:textId="77777777" w:rsidR="000A0B7B" w:rsidRDefault="000A0B7B" w:rsidP="008830D0">
      <w:pPr>
        <w:spacing w:after="0" w:line="240" w:lineRule="auto"/>
        <w:jc w:val="both"/>
        <w:rPr>
          <w:rFonts w:ascii="Times New Roman" w:hAnsi="Times New Roman" w:cs="Times New Roman"/>
          <w:color w:val="000000" w:themeColor="text1"/>
          <w:lang w:val="es-ES"/>
        </w:rPr>
      </w:pPr>
    </w:p>
    <w:p w14:paraId="37157C73" w14:textId="48AFB386" w:rsidR="000032F0" w:rsidRPr="00897D2F" w:rsidRDefault="00382E53" w:rsidP="00632F1F">
      <w:pPr>
        <w:pStyle w:val="PargrafodaLista"/>
        <w:numPr>
          <w:ilvl w:val="0"/>
          <w:numId w:val="30"/>
        </w:numPr>
        <w:spacing w:after="0" w:line="240" w:lineRule="auto"/>
        <w:rPr>
          <w:rFonts w:ascii="Times New Roman" w:hAnsi="Times New Roman" w:cs="Times New Roman"/>
          <w:b/>
          <w:bCs/>
          <w:color w:val="000000" w:themeColor="text1"/>
          <w:u w:val="single"/>
          <w:lang w:val="es-ES"/>
        </w:rPr>
      </w:pPr>
      <w:r w:rsidRPr="00897D2F">
        <w:rPr>
          <w:rFonts w:ascii="Times New Roman" w:hAnsi="Times New Roman" w:cs="Times New Roman"/>
          <w:b/>
          <w:bCs/>
          <w:color w:val="000000" w:themeColor="text1"/>
          <w:u w:val="single"/>
          <w:lang w:val="es-ES"/>
        </w:rPr>
        <w:t xml:space="preserve">OBJETIVOS ESPECIFICOS, </w:t>
      </w:r>
      <w:r w:rsidR="00632F1F" w:rsidRPr="00897D2F">
        <w:rPr>
          <w:rFonts w:ascii="Times New Roman" w:hAnsi="Times New Roman" w:cs="Times New Roman"/>
          <w:b/>
          <w:bCs/>
          <w:color w:val="000000" w:themeColor="text1"/>
          <w:u w:val="single"/>
          <w:lang w:val="es-ES"/>
        </w:rPr>
        <w:t xml:space="preserve">ACTIVIDADES </w:t>
      </w:r>
      <w:r w:rsidR="000032F0" w:rsidRPr="00897D2F">
        <w:rPr>
          <w:rFonts w:ascii="Times New Roman" w:hAnsi="Times New Roman" w:cs="Times New Roman"/>
          <w:b/>
          <w:bCs/>
          <w:color w:val="000000" w:themeColor="text1"/>
          <w:u w:val="single"/>
          <w:lang w:val="es-ES"/>
        </w:rPr>
        <w:t xml:space="preserve">Y </w:t>
      </w:r>
      <w:r w:rsidR="000D2F87" w:rsidRPr="00897D2F">
        <w:rPr>
          <w:rFonts w:ascii="Times New Roman" w:hAnsi="Times New Roman" w:cs="Times New Roman"/>
          <w:b/>
          <w:bCs/>
          <w:color w:val="000000" w:themeColor="text1"/>
          <w:u w:val="single"/>
          <w:lang w:val="es-ES"/>
        </w:rPr>
        <w:t>ENTREGABLES</w:t>
      </w:r>
    </w:p>
    <w:p w14:paraId="756D38A5" w14:textId="77777777" w:rsidR="00D762EA" w:rsidRPr="00897D2F" w:rsidRDefault="00D762EA" w:rsidP="00D762EA">
      <w:pPr>
        <w:spacing w:after="0" w:line="240" w:lineRule="auto"/>
        <w:rPr>
          <w:rFonts w:ascii="Times New Roman" w:hAnsi="Times New Roman" w:cs="Times New Roman"/>
          <w:b/>
          <w:bCs/>
          <w:color w:val="000000" w:themeColor="text1"/>
          <w:lang w:val="es-ES"/>
        </w:rPr>
      </w:pPr>
    </w:p>
    <w:p w14:paraId="3B173A22" w14:textId="2F047713" w:rsidR="00BE422E" w:rsidRPr="002A30C0" w:rsidRDefault="00BE422E" w:rsidP="00BE422E">
      <w:pPr>
        <w:jc w:val="both"/>
        <w:rPr>
          <w:rFonts w:ascii="Times New Roman" w:hAnsi="Times New Roman" w:cs="Times New Roman"/>
          <w:color w:val="000000" w:themeColor="text1"/>
        </w:rPr>
      </w:pPr>
      <w:bookmarkStart w:id="3" w:name="_Hlk144893155"/>
      <w:r w:rsidRPr="003C548E">
        <w:rPr>
          <w:rFonts w:ascii="Times New Roman" w:hAnsi="Times New Roman" w:cs="Times New Roman"/>
          <w:b/>
          <w:bCs/>
          <w:color w:val="000000" w:themeColor="text1"/>
          <w:lang w:val="es-ES"/>
        </w:rPr>
        <w:t xml:space="preserve">Objetivo </w:t>
      </w:r>
      <w:r w:rsidR="00492B93">
        <w:rPr>
          <w:rFonts w:ascii="Times New Roman" w:hAnsi="Times New Roman" w:cs="Times New Roman"/>
          <w:b/>
          <w:bCs/>
          <w:color w:val="000000" w:themeColor="text1"/>
          <w:lang w:val="es-ES"/>
        </w:rPr>
        <w:t>1</w:t>
      </w:r>
      <w:r w:rsidRPr="003C548E">
        <w:rPr>
          <w:rFonts w:ascii="Times New Roman" w:hAnsi="Times New Roman" w:cs="Times New Roman"/>
          <w:b/>
          <w:bCs/>
          <w:color w:val="000000" w:themeColor="text1"/>
          <w:lang w:val="es-ES"/>
        </w:rPr>
        <w:t>:</w:t>
      </w:r>
      <w:r w:rsidRPr="002A30C0">
        <w:rPr>
          <w:rFonts w:ascii="Times New Roman" w:hAnsi="Times New Roman" w:cs="Times New Roman"/>
          <w:color w:val="000000" w:themeColor="text1"/>
        </w:rPr>
        <w:t xml:space="preserve"> Elaborar un mapeo integral de</w:t>
      </w:r>
      <w:r w:rsidR="001B0C69">
        <w:rPr>
          <w:rFonts w:ascii="Times New Roman" w:hAnsi="Times New Roman" w:cs="Times New Roman"/>
          <w:color w:val="000000" w:themeColor="text1"/>
        </w:rPr>
        <w:t xml:space="preserve"> f</w:t>
      </w:r>
      <w:r w:rsidR="0045229A">
        <w:rPr>
          <w:rFonts w:ascii="Times New Roman" w:hAnsi="Times New Roman" w:cs="Times New Roman"/>
          <w:color w:val="000000" w:themeColor="text1"/>
        </w:rPr>
        <w:t xml:space="preserve">ondos, </w:t>
      </w:r>
      <w:r w:rsidRPr="002A30C0">
        <w:rPr>
          <w:rFonts w:ascii="Times New Roman" w:hAnsi="Times New Roman" w:cs="Times New Roman"/>
          <w:color w:val="000000" w:themeColor="text1"/>
        </w:rPr>
        <w:t>donantes y fuentes de financiamiento</w:t>
      </w:r>
      <w:r w:rsidR="0086177A">
        <w:rPr>
          <w:rFonts w:ascii="Times New Roman" w:hAnsi="Times New Roman" w:cs="Times New Roman"/>
          <w:color w:val="000000" w:themeColor="text1"/>
        </w:rPr>
        <w:t xml:space="preserve"> </w:t>
      </w:r>
      <w:r w:rsidR="0086177A">
        <w:rPr>
          <w:rFonts w:ascii="Times New Roman" w:hAnsi="Times New Roman" w:cs="Times New Roman"/>
          <w:color w:val="000000" w:themeColor="text1"/>
          <w:lang w:val="es-ES"/>
        </w:rPr>
        <w:t>para el Mecanismo Financiero de la OTCA</w:t>
      </w:r>
    </w:p>
    <w:p w14:paraId="051DED57" w14:textId="0CDA608A" w:rsidR="00BE422E" w:rsidRPr="003C548E" w:rsidRDefault="00BE422E" w:rsidP="00BE422E">
      <w:pPr>
        <w:jc w:val="both"/>
        <w:rPr>
          <w:rFonts w:ascii="Times New Roman" w:hAnsi="Times New Roman" w:cs="Times New Roman"/>
          <w:b/>
          <w:bCs/>
          <w:color w:val="000000" w:themeColor="text1"/>
          <w:lang w:val="es-ES"/>
        </w:rPr>
      </w:pPr>
      <w:r w:rsidRPr="003C548E">
        <w:rPr>
          <w:rFonts w:ascii="Times New Roman" w:hAnsi="Times New Roman" w:cs="Times New Roman"/>
          <w:b/>
          <w:bCs/>
          <w:color w:val="000000" w:themeColor="text1"/>
          <w:lang w:val="es-ES"/>
        </w:rPr>
        <w:t xml:space="preserve">Actividades </w:t>
      </w:r>
      <w:r w:rsidR="003C548E" w:rsidRPr="005263CE">
        <w:rPr>
          <w:rFonts w:ascii="Times New Roman" w:hAnsi="Times New Roman" w:cs="Times New Roman"/>
          <w:b/>
          <w:bCs/>
          <w:color w:val="000000" w:themeColor="text1"/>
          <w:lang w:val="es-ES"/>
        </w:rPr>
        <w:t xml:space="preserve">mínimas requeridas para cumplir el </w:t>
      </w:r>
      <w:r w:rsidR="003C548E">
        <w:rPr>
          <w:rFonts w:ascii="Times New Roman" w:hAnsi="Times New Roman" w:cs="Times New Roman"/>
          <w:b/>
          <w:bCs/>
          <w:color w:val="000000" w:themeColor="text1"/>
          <w:lang w:val="es-ES"/>
        </w:rPr>
        <w:t xml:space="preserve">objetivo </w:t>
      </w:r>
      <w:r w:rsidR="007B478F">
        <w:rPr>
          <w:rFonts w:ascii="Times New Roman" w:hAnsi="Times New Roman" w:cs="Times New Roman"/>
          <w:b/>
          <w:bCs/>
          <w:color w:val="000000" w:themeColor="text1"/>
          <w:lang w:val="es-ES"/>
        </w:rPr>
        <w:t>específico</w:t>
      </w:r>
      <w:r w:rsidR="003C548E">
        <w:rPr>
          <w:rFonts w:ascii="Times New Roman" w:hAnsi="Times New Roman" w:cs="Times New Roman"/>
          <w:b/>
          <w:bCs/>
          <w:color w:val="000000" w:themeColor="text1"/>
          <w:lang w:val="es-ES"/>
        </w:rPr>
        <w:t xml:space="preserve"> </w:t>
      </w:r>
      <w:r w:rsidR="00492B93">
        <w:rPr>
          <w:rFonts w:ascii="Times New Roman" w:hAnsi="Times New Roman" w:cs="Times New Roman"/>
          <w:b/>
          <w:bCs/>
          <w:color w:val="000000" w:themeColor="text1"/>
          <w:lang w:val="es-ES"/>
        </w:rPr>
        <w:t>1</w:t>
      </w:r>
      <w:r w:rsidRPr="003C548E">
        <w:rPr>
          <w:rFonts w:ascii="Times New Roman" w:hAnsi="Times New Roman" w:cs="Times New Roman"/>
          <w:b/>
          <w:bCs/>
          <w:color w:val="000000" w:themeColor="text1"/>
          <w:lang w:val="es-ES"/>
        </w:rPr>
        <w:t>:</w:t>
      </w:r>
    </w:p>
    <w:p w14:paraId="65E6F48B" w14:textId="225EF6A8" w:rsidR="00213FEF" w:rsidRPr="00213FEF" w:rsidRDefault="00213FEF" w:rsidP="00213FEF">
      <w:pPr>
        <w:spacing w:after="120"/>
        <w:ind w:firstLine="684"/>
        <w:jc w:val="both"/>
        <w:rPr>
          <w:rFonts w:ascii="Times New Roman" w:hAnsi="Times New Roman" w:cs="Times New Roman"/>
          <w:color w:val="000000" w:themeColor="text1"/>
          <w:lang w:val="es-419"/>
        </w:rPr>
      </w:pPr>
      <w:r w:rsidRPr="00213FEF">
        <w:rPr>
          <w:rFonts w:ascii="Times New Roman" w:hAnsi="Times New Roman" w:cs="Times New Roman"/>
          <w:b/>
          <w:bCs/>
          <w:color w:val="000000" w:themeColor="text1"/>
          <w:lang w:val="es-419"/>
        </w:rPr>
        <w:t xml:space="preserve">Revisión documental y análisis de </w:t>
      </w:r>
      <w:r w:rsidR="001015A4">
        <w:rPr>
          <w:rFonts w:ascii="Times New Roman" w:hAnsi="Times New Roman" w:cs="Times New Roman"/>
          <w:b/>
          <w:bCs/>
          <w:color w:val="000000" w:themeColor="text1"/>
          <w:lang w:val="es-419"/>
        </w:rPr>
        <w:t xml:space="preserve">fondos y </w:t>
      </w:r>
      <w:r w:rsidRPr="00213FEF">
        <w:rPr>
          <w:rFonts w:ascii="Times New Roman" w:hAnsi="Times New Roman" w:cs="Times New Roman"/>
          <w:b/>
          <w:bCs/>
          <w:color w:val="000000" w:themeColor="text1"/>
          <w:lang w:val="es-419"/>
        </w:rPr>
        <w:t>fuentes de financiamiento</w:t>
      </w:r>
    </w:p>
    <w:p w14:paraId="68407852" w14:textId="7E3D62AA" w:rsidR="00213FEF" w:rsidRPr="00213FEF" w:rsidRDefault="00213FEF" w:rsidP="00213FEF">
      <w:pPr>
        <w:pStyle w:val="PargrafodaLista"/>
        <w:numPr>
          <w:ilvl w:val="0"/>
          <w:numId w:val="10"/>
        </w:numPr>
        <w:spacing w:after="120"/>
        <w:jc w:val="both"/>
        <w:rPr>
          <w:rFonts w:ascii="Times New Roman" w:hAnsi="Times New Roman" w:cs="Times New Roman"/>
          <w:color w:val="000000" w:themeColor="text1"/>
          <w:lang w:val="es-419"/>
        </w:rPr>
      </w:pPr>
      <w:r w:rsidRPr="00213FEF">
        <w:rPr>
          <w:rFonts w:ascii="Times New Roman" w:hAnsi="Times New Roman" w:cs="Times New Roman"/>
          <w:color w:val="000000" w:themeColor="text1"/>
          <w:lang w:val="es-419"/>
        </w:rPr>
        <w:t>Identificación de tendencias, oportunidades y prioridades de</w:t>
      </w:r>
      <w:r w:rsidR="001015A4">
        <w:rPr>
          <w:rFonts w:ascii="Times New Roman" w:hAnsi="Times New Roman" w:cs="Times New Roman"/>
          <w:color w:val="000000" w:themeColor="text1"/>
          <w:lang w:val="es-419"/>
        </w:rPr>
        <w:t xml:space="preserve"> fondos y fuentes</w:t>
      </w:r>
      <w:r w:rsidRPr="00213FEF">
        <w:rPr>
          <w:rFonts w:ascii="Times New Roman" w:hAnsi="Times New Roman" w:cs="Times New Roman"/>
          <w:color w:val="000000" w:themeColor="text1"/>
          <w:lang w:val="es-419"/>
        </w:rPr>
        <w:t xml:space="preserve"> financiamiento en América Latina y la Amazonia.</w:t>
      </w:r>
    </w:p>
    <w:p w14:paraId="0C54DD59" w14:textId="77777777" w:rsidR="00213FEF" w:rsidRPr="00213FEF" w:rsidRDefault="00213FEF" w:rsidP="00213FEF">
      <w:pPr>
        <w:pStyle w:val="PargrafodaLista"/>
        <w:numPr>
          <w:ilvl w:val="0"/>
          <w:numId w:val="10"/>
        </w:numPr>
        <w:spacing w:after="120"/>
        <w:jc w:val="both"/>
        <w:rPr>
          <w:rFonts w:ascii="Times New Roman" w:hAnsi="Times New Roman" w:cs="Times New Roman"/>
          <w:color w:val="000000" w:themeColor="text1"/>
          <w:lang w:val="es-419"/>
        </w:rPr>
      </w:pPr>
      <w:r w:rsidRPr="00213FEF">
        <w:rPr>
          <w:rFonts w:ascii="Times New Roman" w:hAnsi="Times New Roman" w:cs="Times New Roman"/>
          <w:color w:val="000000" w:themeColor="text1"/>
          <w:lang w:val="es-419"/>
        </w:rPr>
        <w:t>Enfoque en donantes tradicionales y no tradicionales, incluyendo bancos de desarrollo, cooperación bilateral/multilateral, fondos internacionales y filantropía.</w:t>
      </w:r>
    </w:p>
    <w:p w14:paraId="2EBC66F7" w14:textId="77777777" w:rsidR="00213FEF" w:rsidRDefault="00213FEF" w:rsidP="00213FEF">
      <w:pPr>
        <w:pStyle w:val="PargrafodaLista"/>
        <w:numPr>
          <w:ilvl w:val="0"/>
          <w:numId w:val="10"/>
        </w:numPr>
        <w:spacing w:after="120"/>
        <w:jc w:val="both"/>
        <w:rPr>
          <w:rFonts w:ascii="Times New Roman" w:hAnsi="Times New Roman" w:cs="Times New Roman"/>
          <w:color w:val="000000" w:themeColor="text1"/>
          <w:lang w:val="es-419"/>
        </w:rPr>
      </w:pPr>
      <w:r w:rsidRPr="00213FEF">
        <w:rPr>
          <w:rFonts w:ascii="Times New Roman" w:hAnsi="Times New Roman" w:cs="Times New Roman"/>
          <w:color w:val="000000" w:themeColor="text1"/>
          <w:lang w:val="es-419"/>
        </w:rPr>
        <w:t>Consideración de las especificidades subregionales de los países miembros de la OTCA.</w:t>
      </w:r>
    </w:p>
    <w:p w14:paraId="0B74FB38" w14:textId="77777777" w:rsidR="00DC5210" w:rsidRPr="00213FEF" w:rsidRDefault="00DC5210" w:rsidP="00DC5210">
      <w:pPr>
        <w:pStyle w:val="PargrafodaLista"/>
        <w:spacing w:after="120"/>
        <w:ind w:left="684"/>
        <w:jc w:val="both"/>
        <w:rPr>
          <w:rFonts w:ascii="Times New Roman" w:hAnsi="Times New Roman" w:cs="Times New Roman"/>
          <w:color w:val="000000" w:themeColor="text1"/>
          <w:lang w:val="es-419"/>
        </w:rPr>
      </w:pPr>
    </w:p>
    <w:p w14:paraId="0CC6DE16" w14:textId="161348B0" w:rsidR="00213FEF" w:rsidRPr="00213FEF" w:rsidRDefault="00213FEF" w:rsidP="00213FEF">
      <w:pPr>
        <w:pStyle w:val="PargrafodaLista"/>
        <w:spacing w:after="120"/>
        <w:ind w:left="684"/>
        <w:jc w:val="both"/>
        <w:rPr>
          <w:rFonts w:ascii="Times New Roman" w:hAnsi="Times New Roman" w:cs="Times New Roman"/>
          <w:color w:val="000000" w:themeColor="text1"/>
          <w:lang w:val="es-419"/>
        </w:rPr>
      </w:pPr>
      <w:r w:rsidRPr="00213FEF">
        <w:rPr>
          <w:rFonts w:ascii="Times New Roman" w:hAnsi="Times New Roman" w:cs="Times New Roman"/>
          <w:b/>
          <w:bCs/>
          <w:color w:val="000000" w:themeColor="text1"/>
          <w:lang w:val="es-419"/>
        </w:rPr>
        <w:t>Identificación, categorización y evaluación de fuentes de financiamiento</w:t>
      </w:r>
    </w:p>
    <w:p w14:paraId="4442A8FD" w14:textId="77777777" w:rsidR="00213FEF" w:rsidRPr="00213FEF" w:rsidRDefault="00213FEF" w:rsidP="00213FEF">
      <w:pPr>
        <w:pStyle w:val="PargrafodaLista"/>
        <w:numPr>
          <w:ilvl w:val="0"/>
          <w:numId w:val="10"/>
        </w:numPr>
        <w:spacing w:after="120"/>
        <w:jc w:val="both"/>
        <w:rPr>
          <w:rFonts w:ascii="Times New Roman" w:hAnsi="Times New Roman" w:cs="Times New Roman"/>
          <w:color w:val="000000" w:themeColor="text1"/>
          <w:lang w:val="es-419"/>
        </w:rPr>
      </w:pPr>
      <w:r w:rsidRPr="00213FEF">
        <w:rPr>
          <w:rFonts w:ascii="Times New Roman" w:hAnsi="Times New Roman" w:cs="Times New Roman"/>
          <w:color w:val="000000" w:themeColor="text1"/>
          <w:lang w:val="es-419"/>
        </w:rPr>
        <w:t>Clasificación de fuentes en públicas, privadas, tradicionales y no tradicionales.</w:t>
      </w:r>
    </w:p>
    <w:p w14:paraId="4C59D830" w14:textId="77777777" w:rsidR="00213FEF" w:rsidRPr="00213FEF" w:rsidRDefault="00213FEF" w:rsidP="00213FEF">
      <w:pPr>
        <w:pStyle w:val="PargrafodaLista"/>
        <w:numPr>
          <w:ilvl w:val="0"/>
          <w:numId w:val="10"/>
        </w:numPr>
        <w:spacing w:after="120"/>
        <w:jc w:val="both"/>
        <w:rPr>
          <w:rFonts w:ascii="Times New Roman" w:hAnsi="Times New Roman" w:cs="Times New Roman"/>
          <w:color w:val="000000" w:themeColor="text1"/>
          <w:lang w:val="es-419"/>
        </w:rPr>
      </w:pPr>
      <w:r w:rsidRPr="00213FEF">
        <w:rPr>
          <w:rFonts w:ascii="Times New Roman" w:hAnsi="Times New Roman" w:cs="Times New Roman"/>
          <w:color w:val="000000" w:themeColor="text1"/>
          <w:lang w:val="es-419"/>
        </w:rPr>
        <w:t>Análisis de criterios de elegibilidad, líneas de financiamiento, montos disponibles, periodicidad y restricciones de acceso.</w:t>
      </w:r>
    </w:p>
    <w:p w14:paraId="2DC780F5" w14:textId="77777777" w:rsidR="00213FEF" w:rsidRDefault="00213FEF" w:rsidP="00213FEF">
      <w:pPr>
        <w:pStyle w:val="PargrafodaLista"/>
        <w:numPr>
          <w:ilvl w:val="0"/>
          <w:numId w:val="10"/>
        </w:numPr>
        <w:spacing w:after="120"/>
        <w:jc w:val="both"/>
        <w:rPr>
          <w:rFonts w:ascii="Times New Roman" w:hAnsi="Times New Roman" w:cs="Times New Roman"/>
          <w:color w:val="000000" w:themeColor="text1"/>
          <w:lang w:val="es-419"/>
        </w:rPr>
      </w:pPr>
      <w:r w:rsidRPr="00213FEF">
        <w:rPr>
          <w:rFonts w:ascii="Times New Roman" w:hAnsi="Times New Roman" w:cs="Times New Roman"/>
          <w:color w:val="000000" w:themeColor="text1"/>
          <w:lang w:val="es-419"/>
        </w:rPr>
        <w:t>Evaluación de tendencias de financiamiento en la región amazónica para el Mecanismo Financiero de la OTCA.</w:t>
      </w:r>
    </w:p>
    <w:p w14:paraId="32C9CA96" w14:textId="77777777" w:rsidR="00DC5210" w:rsidRPr="00213FEF" w:rsidRDefault="00DC5210" w:rsidP="00DC5210">
      <w:pPr>
        <w:pStyle w:val="PargrafodaLista"/>
        <w:spacing w:after="120"/>
        <w:ind w:left="684"/>
        <w:jc w:val="both"/>
        <w:rPr>
          <w:rFonts w:ascii="Times New Roman" w:hAnsi="Times New Roman" w:cs="Times New Roman"/>
          <w:color w:val="000000" w:themeColor="text1"/>
          <w:lang w:val="es-419"/>
        </w:rPr>
      </w:pPr>
    </w:p>
    <w:p w14:paraId="59AAF079" w14:textId="3CF0B1FD" w:rsidR="00213FEF" w:rsidRPr="00213FEF" w:rsidRDefault="00213FEF" w:rsidP="00213FEF">
      <w:pPr>
        <w:pStyle w:val="PargrafodaLista"/>
        <w:spacing w:after="120"/>
        <w:ind w:left="684"/>
        <w:jc w:val="both"/>
        <w:rPr>
          <w:rFonts w:ascii="Times New Roman" w:hAnsi="Times New Roman" w:cs="Times New Roman"/>
          <w:color w:val="000000" w:themeColor="text1"/>
          <w:lang w:val="es-419"/>
        </w:rPr>
      </w:pPr>
      <w:r w:rsidRPr="00213FEF">
        <w:rPr>
          <w:rFonts w:ascii="Times New Roman" w:hAnsi="Times New Roman" w:cs="Times New Roman"/>
          <w:b/>
          <w:bCs/>
          <w:color w:val="000000" w:themeColor="text1"/>
          <w:lang w:val="es-419"/>
        </w:rPr>
        <w:t>Consulta con actores clave y contacto con donantes</w:t>
      </w:r>
    </w:p>
    <w:p w14:paraId="0DD83803" w14:textId="77777777" w:rsidR="00213FEF" w:rsidRPr="00213FEF" w:rsidRDefault="00213FEF" w:rsidP="00213FEF">
      <w:pPr>
        <w:pStyle w:val="PargrafodaLista"/>
        <w:numPr>
          <w:ilvl w:val="0"/>
          <w:numId w:val="10"/>
        </w:numPr>
        <w:spacing w:after="120"/>
        <w:jc w:val="both"/>
        <w:rPr>
          <w:rFonts w:ascii="Times New Roman" w:hAnsi="Times New Roman" w:cs="Times New Roman"/>
          <w:color w:val="000000" w:themeColor="text1"/>
          <w:lang w:val="es-419"/>
        </w:rPr>
      </w:pPr>
      <w:r w:rsidRPr="00213FEF">
        <w:rPr>
          <w:rFonts w:ascii="Times New Roman" w:hAnsi="Times New Roman" w:cs="Times New Roman"/>
          <w:color w:val="000000" w:themeColor="text1"/>
          <w:lang w:val="es-419"/>
        </w:rPr>
        <w:t>Entrevistas con representantes de agencias de financiamiento y donantes interesados en la Amazonia.</w:t>
      </w:r>
    </w:p>
    <w:p w14:paraId="3AE98DB4" w14:textId="77777777" w:rsidR="00213FEF" w:rsidRDefault="00213FEF" w:rsidP="00213FEF">
      <w:pPr>
        <w:pStyle w:val="PargrafodaLista"/>
        <w:numPr>
          <w:ilvl w:val="0"/>
          <w:numId w:val="10"/>
        </w:numPr>
        <w:spacing w:after="120"/>
        <w:jc w:val="both"/>
        <w:rPr>
          <w:rFonts w:ascii="Times New Roman" w:hAnsi="Times New Roman" w:cs="Times New Roman"/>
          <w:color w:val="000000" w:themeColor="text1"/>
          <w:lang w:val="es-419"/>
        </w:rPr>
      </w:pPr>
      <w:r w:rsidRPr="00213FEF">
        <w:rPr>
          <w:rFonts w:ascii="Times New Roman" w:hAnsi="Times New Roman" w:cs="Times New Roman"/>
          <w:color w:val="000000" w:themeColor="text1"/>
          <w:lang w:val="es-419"/>
        </w:rPr>
        <w:t>Levantamiento de información sobre intereses y prioridades estratégicas de la OTCA para el diseño del Mecanismo Financiero.</w:t>
      </w:r>
    </w:p>
    <w:p w14:paraId="42D99081" w14:textId="77777777" w:rsidR="00DC5210" w:rsidRPr="00213FEF" w:rsidRDefault="00DC5210" w:rsidP="00DC5210">
      <w:pPr>
        <w:pStyle w:val="PargrafodaLista"/>
        <w:spacing w:after="120"/>
        <w:ind w:left="684"/>
        <w:jc w:val="both"/>
        <w:rPr>
          <w:rFonts w:ascii="Times New Roman" w:hAnsi="Times New Roman" w:cs="Times New Roman"/>
          <w:color w:val="000000" w:themeColor="text1"/>
          <w:lang w:val="es-419"/>
        </w:rPr>
      </w:pPr>
    </w:p>
    <w:p w14:paraId="2CEDF83A" w14:textId="42C36B8F" w:rsidR="00213FEF" w:rsidRPr="00213FEF" w:rsidRDefault="00213FEF" w:rsidP="00213FEF">
      <w:pPr>
        <w:pStyle w:val="PargrafodaLista"/>
        <w:spacing w:after="120"/>
        <w:ind w:left="684"/>
        <w:jc w:val="both"/>
        <w:rPr>
          <w:rFonts w:ascii="Times New Roman" w:hAnsi="Times New Roman" w:cs="Times New Roman"/>
          <w:color w:val="000000" w:themeColor="text1"/>
          <w:lang w:val="es-419"/>
        </w:rPr>
      </w:pPr>
      <w:r w:rsidRPr="00213FEF">
        <w:rPr>
          <w:rFonts w:ascii="Times New Roman" w:hAnsi="Times New Roman" w:cs="Times New Roman"/>
          <w:b/>
          <w:bCs/>
          <w:color w:val="000000" w:themeColor="text1"/>
          <w:lang w:val="es-419"/>
        </w:rPr>
        <w:t>Sistematización y organización de la información</w:t>
      </w:r>
    </w:p>
    <w:p w14:paraId="405887A3" w14:textId="77777777" w:rsidR="00213FEF" w:rsidRPr="00213FEF" w:rsidRDefault="00213FEF" w:rsidP="00213FEF">
      <w:pPr>
        <w:pStyle w:val="PargrafodaLista"/>
        <w:numPr>
          <w:ilvl w:val="0"/>
          <w:numId w:val="10"/>
        </w:numPr>
        <w:spacing w:after="120"/>
        <w:jc w:val="both"/>
        <w:rPr>
          <w:rFonts w:ascii="Times New Roman" w:hAnsi="Times New Roman" w:cs="Times New Roman"/>
          <w:color w:val="000000" w:themeColor="text1"/>
          <w:lang w:val="es-419"/>
        </w:rPr>
      </w:pPr>
      <w:r w:rsidRPr="00213FEF">
        <w:rPr>
          <w:rFonts w:ascii="Times New Roman" w:hAnsi="Times New Roman" w:cs="Times New Roman"/>
          <w:color w:val="000000" w:themeColor="text1"/>
          <w:lang w:val="es-419"/>
        </w:rPr>
        <w:t xml:space="preserve">Elaboración de una </w:t>
      </w:r>
      <w:r w:rsidRPr="00213FEF">
        <w:rPr>
          <w:rFonts w:ascii="Times New Roman" w:hAnsi="Times New Roman" w:cs="Times New Roman"/>
          <w:b/>
          <w:bCs/>
          <w:color w:val="000000" w:themeColor="text1"/>
          <w:lang w:val="es-419"/>
        </w:rPr>
        <w:t>base de datos interactiva</w:t>
      </w:r>
      <w:r w:rsidRPr="00213FEF">
        <w:rPr>
          <w:rFonts w:ascii="Times New Roman" w:hAnsi="Times New Roman" w:cs="Times New Roman"/>
          <w:color w:val="000000" w:themeColor="text1"/>
          <w:lang w:val="es-419"/>
        </w:rPr>
        <w:t xml:space="preserve"> de donantes, clasificada por tipo de financiamiento, país, montos disponibles y áreas de interés.</w:t>
      </w:r>
    </w:p>
    <w:p w14:paraId="15CC8A9B" w14:textId="5AA4E57F" w:rsidR="00BE422E" w:rsidRPr="00213FEF" w:rsidRDefault="00213FEF" w:rsidP="00213FEF">
      <w:pPr>
        <w:pStyle w:val="PargrafodaLista"/>
        <w:numPr>
          <w:ilvl w:val="0"/>
          <w:numId w:val="10"/>
        </w:numPr>
        <w:spacing w:after="120"/>
        <w:jc w:val="both"/>
        <w:rPr>
          <w:rFonts w:ascii="Times New Roman" w:hAnsi="Times New Roman" w:cs="Times New Roman"/>
          <w:color w:val="000000" w:themeColor="text1"/>
          <w:lang w:val="es-419"/>
        </w:rPr>
      </w:pPr>
      <w:r w:rsidRPr="00213FEF">
        <w:rPr>
          <w:rFonts w:ascii="Times New Roman" w:hAnsi="Times New Roman" w:cs="Times New Roman"/>
          <w:color w:val="000000" w:themeColor="text1"/>
          <w:lang w:val="es-419"/>
        </w:rPr>
        <w:t xml:space="preserve">Creación de </w:t>
      </w:r>
      <w:r w:rsidRPr="00213FEF">
        <w:rPr>
          <w:rFonts w:ascii="Times New Roman" w:hAnsi="Times New Roman" w:cs="Times New Roman"/>
          <w:b/>
          <w:bCs/>
          <w:color w:val="000000" w:themeColor="text1"/>
          <w:lang w:val="es-419"/>
        </w:rPr>
        <w:t>fichas técnicas de cada donante</w:t>
      </w:r>
      <w:r w:rsidRPr="00213FEF">
        <w:rPr>
          <w:rFonts w:ascii="Times New Roman" w:hAnsi="Times New Roman" w:cs="Times New Roman"/>
          <w:color w:val="000000" w:themeColor="text1"/>
          <w:lang w:val="es-419"/>
        </w:rPr>
        <w:t>, sistematizando requisitos, formatos, protocolos de contacto y otros elementos clave para acceder a financiamiento.</w:t>
      </w:r>
    </w:p>
    <w:p w14:paraId="62EE2403" w14:textId="30B63758" w:rsidR="00BE422E" w:rsidRPr="003C548E" w:rsidRDefault="00BE422E" w:rsidP="00BE422E">
      <w:pPr>
        <w:jc w:val="both"/>
        <w:rPr>
          <w:rFonts w:ascii="Times New Roman" w:hAnsi="Times New Roman" w:cs="Times New Roman"/>
          <w:b/>
          <w:bCs/>
          <w:color w:val="000000" w:themeColor="text1"/>
          <w:lang w:val="es-ES"/>
        </w:rPr>
      </w:pPr>
      <w:r w:rsidRPr="003C548E">
        <w:rPr>
          <w:rFonts w:ascii="Times New Roman" w:hAnsi="Times New Roman" w:cs="Times New Roman"/>
          <w:b/>
          <w:bCs/>
          <w:color w:val="000000" w:themeColor="text1"/>
          <w:lang w:val="es-ES"/>
        </w:rPr>
        <w:t>Productos entregables</w:t>
      </w:r>
      <w:r w:rsidR="007A1872">
        <w:rPr>
          <w:rFonts w:ascii="Times New Roman" w:hAnsi="Times New Roman" w:cs="Times New Roman"/>
          <w:b/>
          <w:bCs/>
          <w:color w:val="000000" w:themeColor="text1"/>
          <w:lang w:val="es-ES"/>
        </w:rPr>
        <w:t xml:space="preserve"> </w:t>
      </w:r>
      <w:r w:rsidR="00492B93">
        <w:rPr>
          <w:rFonts w:ascii="Times New Roman" w:hAnsi="Times New Roman" w:cs="Times New Roman"/>
          <w:b/>
          <w:bCs/>
          <w:color w:val="000000" w:themeColor="text1"/>
          <w:lang w:val="es-ES"/>
        </w:rPr>
        <w:t>1</w:t>
      </w:r>
      <w:r w:rsidRPr="003C548E">
        <w:rPr>
          <w:rFonts w:ascii="Times New Roman" w:hAnsi="Times New Roman" w:cs="Times New Roman"/>
          <w:b/>
          <w:bCs/>
          <w:color w:val="000000" w:themeColor="text1"/>
          <w:lang w:val="es-ES"/>
        </w:rPr>
        <w:t>:</w:t>
      </w:r>
    </w:p>
    <w:p w14:paraId="42B0452A" w14:textId="498CCFEA" w:rsidR="00FE7A7B" w:rsidRPr="00350CD5" w:rsidRDefault="00BE422E" w:rsidP="00FE7A7B">
      <w:pPr>
        <w:pStyle w:val="PargrafodaLista"/>
        <w:numPr>
          <w:ilvl w:val="0"/>
          <w:numId w:val="10"/>
        </w:numPr>
        <w:spacing w:after="120" w:line="240" w:lineRule="auto"/>
        <w:jc w:val="both"/>
        <w:rPr>
          <w:rFonts w:ascii="Times New Roman" w:hAnsi="Times New Roman" w:cs="Times New Roman"/>
          <w:color w:val="000000" w:themeColor="text1"/>
          <w:lang w:val="es-ES"/>
        </w:rPr>
      </w:pPr>
      <w:bookmarkStart w:id="4" w:name="_Hlk191484173"/>
      <w:r w:rsidRPr="002A30C0">
        <w:rPr>
          <w:rFonts w:ascii="Times New Roman" w:hAnsi="Times New Roman" w:cs="Times New Roman"/>
          <w:color w:val="000000" w:themeColor="text1"/>
          <w:lang w:val="es-ES"/>
        </w:rPr>
        <w:t xml:space="preserve">Mapa integral de </w:t>
      </w:r>
      <w:r w:rsidR="0045229A">
        <w:rPr>
          <w:rFonts w:ascii="Times New Roman" w:hAnsi="Times New Roman" w:cs="Times New Roman"/>
          <w:color w:val="000000" w:themeColor="text1"/>
          <w:lang w:val="es-ES"/>
        </w:rPr>
        <w:t xml:space="preserve">fondos, </w:t>
      </w:r>
      <w:r w:rsidRPr="002A30C0">
        <w:rPr>
          <w:rFonts w:ascii="Times New Roman" w:hAnsi="Times New Roman" w:cs="Times New Roman"/>
          <w:color w:val="000000" w:themeColor="text1"/>
          <w:lang w:val="es-ES"/>
        </w:rPr>
        <w:t>donantes y fuentes de financiamiento, con categorización por tipo y sector</w:t>
      </w:r>
      <w:r w:rsidR="00FE7A7B">
        <w:rPr>
          <w:rFonts w:ascii="Times New Roman" w:hAnsi="Times New Roman" w:cs="Times New Roman"/>
          <w:color w:val="000000" w:themeColor="text1"/>
          <w:lang w:val="es-ES"/>
        </w:rPr>
        <w:t xml:space="preserve"> </w:t>
      </w:r>
      <w:r w:rsidR="00FE7A7B" w:rsidRPr="00FE7A7B">
        <w:rPr>
          <w:rFonts w:ascii="Times New Roman" w:hAnsi="Times New Roman" w:cs="Times New Roman"/>
          <w:color w:val="000000" w:themeColor="text1"/>
          <w:lang w:val="es-ES"/>
        </w:rPr>
        <w:t xml:space="preserve">para proyectos regionales de Amazonia </w:t>
      </w:r>
      <w:r w:rsidR="00FE7A7B">
        <w:rPr>
          <w:rFonts w:ascii="Times New Roman" w:hAnsi="Times New Roman" w:cs="Times New Roman"/>
          <w:color w:val="000000" w:themeColor="text1"/>
          <w:lang w:val="es-ES"/>
        </w:rPr>
        <w:t xml:space="preserve">en sus diferentes áreas </w:t>
      </w:r>
      <w:r w:rsidR="00FE7A7B" w:rsidRPr="00FE7A7B">
        <w:rPr>
          <w:rFonts w:ascii="Times New Roman" w:hAnsi="Times New Roman" w:cs="Times New Roman"/>
          <w:color w:val="000000" w:themeColor="text1"/>
          <w:lang w:val="es-ES"/>
        </w:rPr>
        <w:t xml:space="preserve">estratégicas, </w:t>
      </w:r>
      <w:r w:rsidR="00FE7A7B">
        <w:rPr>
          <w:rFonts w:ascii="Times New Roman" w:hAnsi="Times New Roman" w:cs="Times New Roman"/>
          <w:color w:val="000000" w:themeColor="text1"/>
          <w:lang w:val="es-ES"/>
        </w:rPr>
        <w:t>c</w:t>
      </w:r>
      <w:r w:rsidR="00FE7A7B" w:rsidRPr="00350CD5">
        <w:rPr>
          <w:rFonts w:ascii="Times New Roman" w:hAnsi="Times New Roman" w:cs="Times New Roman"/>
          <w:color w:val="000000" w:themeColor="text1"/>
          <w:lang w:val="es-ES"/>
        </w:rPr>
        <w:t>lasifica</w:t>
      </w:r>
      <w:r w:rsidR="00FE7A7B">
        <w:rPr>
          <w:rFonts w:ascii="Times New Roman" w:hAnsi="Times New Roman" w:cs="Times New Roman"/>
          <w:color w:val="000000" w:themeColor="text1"/>
          <w:lang w:val="es-ES"/>
        </w:rPr>
        <w:t>da</w:t>
      </w:r>
      <w:r w:rsidR="00FE7A7B" w:rsidRPr="00350CD5">
        <w:rPr>
          <w:rFonts w:ascii="Times New Roman" w:hAnsi="Times New Roman" w:cs="Times New Roman"/>
          <w:color w:val="000000" w:themeColor="text1"/>
          <w:lang w:val="es-ES"/>
        </w:rPr>
        <w:t xml:space="preserve"> por tipo de financiamiento, país, montos disponibles, y áreas de interés</w:t>
      </w:r>
      <w:r w:rsidR="00FE7A7B">
        <w:rPr>
          <w:rFonts w:ascii="Times New Roman" w:hAnsi="Times New Roman" w:cs="Times New Roman"/>
          <w:color w:val="000000" w:themeColor="text1"/>
          <w:lang w:val="es-ES"/>
        </w:rPr>
        <w:t xml:space="preserve"> del Mecanismo Financiero de la OTCA</w:t>
      </w:r>
      <w:r w:rsidR="00FE7A7B" w:rsidRPr="00350CD5">
        <w:rPr>
          <w:rFonts w:ascii="Times New Roman" w:hAnsi="Times New Roman" w:cs="Times New Roman"/>
          <w:color w:val="000000" w:themeColor="text1"/>
          <w:lang w:val="es-ES"/>
        </w:rPr>
        <w:t>.</w:t>
      </w:r>
    </w:p>
    <w:p w14:paraId="46A1052B" w14:textId="38A9DDB5" w:rsidR="00BE422E" w:rsidRPr="002A30C0" w:rsidRDefault="00BE422E" w:rsidP="002A30C0">
      <w:pPr>
        <w:pStyle w:val="PargrafodaLista"/>
        <w:numPr>
          <w:ilvl w:val="0"/>
          <w:numId w:val="10"/>
        </w:numPr>
        <w:spacing w:after="120" w:line="240" w:lineRule="auto"/>
        <w:jc w:val="both"/>
        <w:rPr>
          <w:rFonts w:ascii="Times New Roman" w:hAnsi="Times New Roman" w:cs="Times New Roman"/>
          <w:color w:val="000000" w:themeColor="text1"/>
          <w:lang w:val="es-ES"/>
        </w:rPr>
      </w:pPr>
      <w:r w:rsidRPr="002A30C0">
        <w:rPr>
          <w:rFonts w:ascii="Times New Roman" w:hAnsi="Times New Roman" w:cs="Times New Roman"/>
          <w:color w:val="000000" w:themeColor="text1"/>
          <w:lang w:val="es-ES"/>
        </w:rPr>
        <w:t>Base de datos sistematizada con información detallada sobre oportunidades de financiamiento</w:t>
      </w:r>
      <w:r w:rsidR="00FE7A7B">
        <w:rPr>
          <w:rFonts w:ascii="Times New Roman" w:hAnsi="Times New Roman" w:cs="Times New Roman"/>
          <w:color w:val="000000" w:themeColor="text1"/>
          <w:lang w:val="es-ES"/>
        </w:rPr>
        <w:t xml:space="preserve"> para la OTCA y que puedan ser recaudadas por el MF</w:t>
      </w:r>
      <w:r w:rsidRPr="002A30C0">
        <w:rPr>
          <w:rFonts w:ascii="Times New Roman" w:hAnsi="Times New Roman" w:cs="Times New Roman"/>
          <w:color w:val="000000" w:themeColor="text1"/>
          <w:lang w:val="es-ES"/>
        </w:rPr>
        <w:t>.</w:t>
      </w:r>
    </w:p>
    <w:p w14:paraId="2A502946" w14:textId="081C5B24" w:rsidR="00BE422E" w:rsidRPr="002A30C0" w:rsidRDefault="00BE422E" w:rsidP="002A30C0">
      <w:pPr>
        <w:pStyle w:val="PargrafodaLista"/>
        <w:numPr>
          <w:ilvl w:val="0"/>
          <w:numId w:val="10"/>
        </w:numPr>
        <w:spacing w:after="120" w:line="240" w:lineRule="auto"/>
        <w:jc w:val="both"/>
        <w:rPr>
          <w:rFonts w:ascii="Times New Roman" w:hAnsi="Times New Roman" w:cs="Times New Roman"/>
          <w:color w:val="000000" w:themeColor="text1"/>
          <w:lang w:val="es-ES"/>
        </w:rPr>
      </w:pPr>
      <w:r w:rsidRPr="002A30C0">
        <w:rPr>
          <w:rFonts w:ascii="Times New Roman" w:hAnsi="Times New Roman" w:cs="Times New Roman"/>
          <w:color w:val="000000" w:themeColor="text1"/>
          <w:lang w:val="es-ES"/>
        </w:rPr>
        <w:t>Informe de análisis de tendencias de financiamiento y recomendaciones estratégicas para su aprovechamiento</w:t>
      </w:r>
      <w:r w:rsidR="00FE7A7B">
        <w:rPr>
          <w:rFonts w:ascii="Times New Roman" w:hAnsi="Times New Roman" w:cs="Times New Roman"/>
          <w:color w:val="000000" w:themeColor="text1"/>
          <w:lang w:val="es-ES"/>
        </w:rPr>
        <w:t xml:space="preserve"> en la plataforma de donación del MF de la OTCA</w:t>
      </w:r>
      <w:r w:rsidRPr="002A30C0">
        <w:rPr>
          <w:rFonts w:ascii="Times New Roman" w:hAnsi="Times New Roman" w:cs="Times New Roman"/>
          <w:color w:val="000000" w:themeColor="text1"/>
          <w:lang w:val="es-ES"/>
        </w:rPr>
        <w:t>.</w:t>
      </w:r>
    </w:p>
    <w:bookmarkEnd w:id="4"/>
    <w:p w14:paraId="66D0BED3" w14:textId="409AA913" w:rsidR="00BE422E" w:rsidRPr="002A30C0" w:rsidRDefault="00BE422E" w:rsidP="00BE422E">
      <w:pPr>
        <w:jc w:val="both"/>
        <w:rPr>
          <w:rFonts w:ascii="Times New Roman" w:hAnsi="Times New Roman" w:cs="Times New Roman"/>
          <w:color w:val="000000" w:themeColor="text1"/>
        </w:rPr>
      </w:pPr>
      <w:r w:rsidRPr="003C548E">
        <w:rPr>
          <w:rFonts w:ascii="Times New Roman" w:hAnsi="Times New Roman" w:cs="Times New Roman"/>
          <w:b/>
          <w:bCs/>
          <w:color w:val="000000" w:themeColor="text1"/>
          <w:lang w:val="es-ES"/>
        </w:rPr>
        <w:lastRenderedPageBreak/>
        <w:t xml:space="preserve">Objetivo </w:t>
      </w:r>
      <w:r w:rsidR="00492B93">
        <w:rPr>
          <w:rFonts w:ascii="Times New Roman" w:hAnsi="Times New Roman" w:cs="Times New Roman"/>
          <w:b/>
          <w:bCs/>
          <w:color w:val="000000" w:themeColor="text1"/>
          <w:lang w:val="es-ES"/>
        </w:rPr>
        <w:t>2</w:t>
      </w:r>
      <w:r w:rsidRPr="003C548E">
        <w:rPr>
          <w:rFonts w:ascii="Times New Roman" w:hAnsi="Times New Roman" w:cs="Times New Roman"/>
          <w:b/>
          <w:bCs/>
          <w:color w:val="000000" w:themeColor="text1"/>
          <w:lang w:val="es-ES"/>
        </w:rPr>
        <w:t>:</w:t>
      </w:r>
      <w:r w:rsidRPr="002A30C0">
        <w:rPr>
          <w:rFonts w:ascii="Times New Roman" w:hAnsi="Times New Roman" w:cs="Times New Roman"/>
          <w:color w:val="000000" w:themeColor="text1"/>
        </w:rPr>
        <w:t xml:space="preserve"> </w:t>
      </w:r>
      <w:r w:rsidR="003C4656" w:rsidRPr="003C4656">
        <w:rPr>
          <w:rFonts w:ascii="Times New Roman" w:hAnsi="Times New Roman" w:cs="Times New Roman"/>
          <w:color w:val="000000" w:themeColor="text1"/>
        </w:rPr>
        <w:t xml:space="preserve">Realizar un análisis de contexto y diagnóstico financiero que identifique las tendencias de financiamiento, oportunidades y desafíos para la </w:t>
      </w:r>
      <w:r w:rsidR="00B21283">
        <w:rPr>
          <w:rFonts w:ascii="Times New Roman" w:hAnsi="Times New Roman" w:cs="Times New Roman"/>
          <w:color w:val="000000" w:themeColor="text1"/>
        </w:rPr>
        <w:t xml:space="preserve">actuación del Mecanismo Financiero de la OTCA y la </w:t>
      </w:r>
      <w:r w:rsidR="003C4656" w:rsidRPr="003C4656">
        <w:rPr>
          <w:rFonts w:ascii="Times New Roman" w:hAnsi="Times New Roman" w:cs="Times New Roman"/>
          <w:color w:val="000000" w:themeColor="text1"/>
        </w:rPr>
        <w:t xml:space="preserve">movilización de recursos en la Amazonia, considerando factores políticos, económicos y ambientales en los ocho países miembros, que permita diseñar un portafolio estratégico de proyectos y programas ambientales </w:t>
      </w:r>
      <w:r w:rsidR="00492B93">
        <w:rPr>
          <w:rFonts w:ascii="Times New Roman" w:hAnsi="Times New Roman" w:cs="Times New Roman"/>
          <w:color w:val="000000" w:themeColor="text1"/>
        </w:rPr>
        <w:t xml:space="preserve">regionales </w:t>
      </w:r>
      <w:r w:rsidR="003C4656" w:rsidRPr="003C4656">
        <w:rPr>
          <w:rFonts w:ascii="Times New Roman" w:hAnsi="Times New Roman" w:cs="Times New Roman"/>
          <w:color w:val="000000" w:themeColor="text1"/>
        </w:rPr>
        <w:t>alineados con las prioridades de la OTCA y su mecanismo financiero</w:t>
      </w:r>
    </w:p>
    <w:p w14:paraId="71358C93" w14:textId="1F139157" w:rsidR="00BE422E" w:rsidRPr="003C548E" w:rsidRDefault="00BE422E" w:rsidP="00BE422E">
      <w:pPr>
        <w:jc w:val="both"/>
        <w:rPr>
          <w:rFonts w:ascii="Times New Roman" w:hAnsi="Times New Roman" w:cs="Times New Roman"/>
          <w:b/>
          <w:bCs/>
          <w:color w:val="000000" w:themeColor="text1"/>
          <w:lang w:val="es-ES"/>
        </w:rPr>
      </w:pPr>
      <w:r w:rsidRPr="003C548E">
        <w:rPr>
          <w:rFonts w:ascii="Times New Roman" w:hAnsi="Times New Roman" w:cs="Times New Roman"/>
          <w:b/>
          <w:bCs/>
          <w:color w:val="000000" w:themeColor="text1"/>
          <w:lang w:val="es-ES"/>
        </w:rPr>
        <w:t xml:space="preserve">Actividades </w:t>
      </w:r>
      <w:r w:rsidR="003C548E" w:rsidRPr="005263CE">
        <w:rPr>
          <w:rFonts w:ascii="Times New Roman" w:hAnsi="Times New Roman" w:cs="Times New Roman"/>
          <w:b/>
          <w:bCs/>
          <w:color w:val="000000" w:themeColor="text1"/>
          <w:lang w:val="es-ES"/>
        </w:rPr>
        <w:t xml:space="preserve">mínimas requeridas para cumplir el </w:t>
      </w:r>
      <w:r w:rsidR="003C548E">
        <w:rPr>
          <w:rFonts w:ascii="Times New Roman" w:hAnsi="Times New Roman" w:cs="Times New Roman"/>
          <w:b/>
          <w:bCs/>
          <w:color w:val="000000" w:themeColor="text1"/>
          <w:lang w:val="es-ES"/>
        </w:rPr>
        <w:t xml:space="preserve">objetivo </w:t>
      </w:r>
      <w:r w:rsidR="007B478F">
        <w:rPr>
          <w:rFonts w:ascii="Times New Roman" w:hAnsi="Times New Roman" w:cs="Times New Roman"/>
          <w:b/>
          <w:bCs/>
          <w:color w:val="000000" w:themeColor="text1"/>
          <w:lang w:val="es-ES"/>
        </w:rPr>
        <w:t>específico</w:t>
      </w:r>
      <w:r w:rsidR="003C548E">
        <w:rPr>
          <w:rFonts w:ascii="Times New Roman" w:hAnsi="Times New Roman" w:cs="Times New Roman"/>
          <w:b/>
          <w:bCs/>
          <w:color w:val="000000" w:themeColor="text1"/>
          <w:lang w:val="es-ES"/>
        </w:rPr>
        <w:t xml:space="preserve"> </w:t>
      </w:r>
      <w:r w:rsidR="00492B93">
        <w:rPr>
          <w:rFonts w:ascii="Times New Roman" w:hAnsi="Times New Roman" w:cs="Times New Roman"/>
          <w:b/>
          <w:bCs/>
          <w:color w:val="000000" w:themeColor="text1"/>
          <w:lang w:val="es-ES"/>
        </w:rPr>
        <w:t>2</w:t>
      </w:r>
      <w:r w:rsidRPr="003C548E">
        <w:rPr>
          <w:rFonts w:ascii="Times New Roman" w:hAnsi="Times New Roman" w:cs="Times New Roman"/>
          <w:b/>
          <w:bCs/>
          <w:color w:val="000000" w:themeColor="text1"/>
          <w:lang w:val="es-ES"/>
        </w:rPr>
        <w:t>:</w:t>
      </w:r>
    </w:p>
    <w:p w14:paraId="76805579" w14:textId="77777777" w:rsidR="00DC5210" w:rsidRPr="0047053E" w:rsidRDefault="00DC5210" w:rsidP="00B667C5">
      <w:pPr>
        <w:spacing w:after="0" w:line="240" w:lineRule="auto"/>
        <w:ind w:left="720"/>
        <w:jc w:val="both"/>
        <w:rPr>
          <w:rFonts w:ascii="Times New Roman" w:hAnsi="Times New Roman" w:cs="Times New Roman"/>
          <w:color w:val="000000" w:themeColor="text1"/>
          <w:lang w:val="es-419"/>
        </w:rPr>
      </w:pPr>
      <w:r w:rsidRPr="0047053E">
        <w:rPr>
          <w:rFonts w:ascii="Times New Roman" w:hAnsi="Times New Roman" w:cs="Times New Roman"/>
          <w:b/>
          <w:bCs/>
          <w:color w:val="000000" w:themeColor="text1"/>
          <w:lang w:val="es-419"/>
        </w:rPr>
        <w:t>Revisión y análisis documental</w:t>
      </w:r>
    </w:p>
    <w:p w14:paraId="345BFDC4" w14:textId="77777777" w:rsidR="00DC5210" w:rsidRPr="00DC5210" w:rsidRDefault="00DC5210" w:rsidP="00B667C5">
      <w:pPr>
        <w:pStyle w:val="PargrafodaLista"/>
        <w:numPr>
          <w:ilvl w:val="0"/>
          <w:numId w:val="10"/>
        </w:numPr>
        <w:spacing w:after="0" w:line="240" w:lineRule="auto"/>
        <w:jc w:val="both"/>
        <w:rPr>
          <w:rFonts w:ascii="Times New Roman" w:hAnsi="Times New Roman" w:cs="Times New Roman"/>
          <w:color w:val="000000" w:themeColor="text1"/>
          <w:lang w:val="es-419"/>
        </w:rPr>
      </w:pPr>
      <w:r w:rsidRPr="00DC5210">
        <w:rPr>
          <w:rFonts w:ascii="Times New Roman" w:hAnsi="Times New Roman" w:cs="Times New Roman"/>
          <w:color w:val="000000" w:themeColor="text1"/>
          <w:lang w:val="es-419"/>
        </w:rPr>
        <w:t>Revisión de documentos, estudios previos y políticas institucionales de la OTCA.</w:t>
      </w:r>
    </w:p>
    <w:p w14:paraId="482316F4" w14:textId="77777777" w:rsidR="00DC5210" w:rsidRDefault="00DC5210" w:rsidP="00B667C5">
      <w:pPr>
        <w:pStyle w:val="PargrafodaLista"/>
        <w:numPr>
          <w:ilvl w:val="0"/>
          <w:numId w:val="10"/>
        </w:numPr>
        <w:spacing w:after="0" w:line="240" w:lineRule="auto"/>
        <w:jc w:val="both"/>
        <w:rPr>
          <w:rFonts w:ascii="Times New Roman" w:hAnsi="Times New Roman" w:cs="Times New Roman"/>
          <w:color w:val="000000" w:themeColor="text1"/>
          <w:lang w:val="es-419"/>
        </w:rPr>
      </w:pPr>
      <w:r w:rsidRPr="00DC5210">
        <w:rPr>
          <w:rFonts w:ascii="Times New Roman" w:hAnsi="Times New Roman" w:cs="Times New Roman"/>
          <w:color w:val="000000" w:themeColor="text1"/>
          <w:lang w:val="es-419"/>
        </w:rPr>
        <w:t>Evaluación de políticas regionales y prioridades ambientales de los ocho países miembros.</w:t>
      </w:r>
    </w:p>
    <w:p w14:paraId="71AB81A6" w14:textId="77777777" w:rsidR="00B667C5" w:rsidRPr="00DC5210" w:rsidRDefault="00B667C5" w:rsidP="00B667C5">
      <w:pPr>
        <w:pStyle w:val="PargrafodaLista"/>
        <w:spacing w:after="0" w:line="240" w:lineRule="auto"/>
        <w:ind w:left="684"/>
        <w:jc w:val="both"/>
        <w:rPr>
          <w:rFonts w:ascii="Times New Roman" w:hAnsi="Times New Roman" w:cs="Times New Roman"/>
          <w:color w:val="000000" w:themeColor="text1"/>
          <w:lang w:val="es-419"/>
        </w:rPr>
      </w:pPr>
    </w:p>
    <w:p w14:paraId="561D2A7E" w14:textId="4E1EC938" w:rsidR="00D20AA7" w:rsidRPr="007352D0" w:rsidRDefault="00D20AA7" w:rsidP="007352D0">
      <w:pPr>
        <w:spacing w:after="0" w:line="240" w:lineRule="auto"/>
        <w:ind w:left="720"/>
        <w:jc w:val="both"/>
        <w:rPr>
          <w:rFonts w:ascii="Times New Roman" w:hAnsi="Times New Roman" w:cs="Times New Roman"/>
          <w:b/>
          <w:bCs/>
          <w:color w:val="000000" w:themeColor="text1"/>
          <w:lang w:val="es-419"/>
        </w:rPr>
      </w:pPr>
      <w:r w:rsidRPr="007352D0">
        <w:rPr>
          <w:rFonts w:ascii="Times New Roman" w:hAnsi="Times New Roman" w:cs="Times New Roman"/>
          <w:b/>
          <w:bCs/>
          <w:color w:val="000000" w:themeColor="text1"/>
          <w:lang w:val="es-419"/>
        </w:rPr>
        <w:t>Evaluación de problemas con lagunas</w:t>
      </w:r>
      <w:r w:rsidR="00D527CF" w:rsidRPr="00D369E4">
        <w:rPr>
          <w:rFonts w:ascii="Times New Roman" w:hAnsi="Times New Roman" w:cs="Times New Roman"/>
          <w:b/>
          <w:bCs/>
          <w:color w:val="000000" w:themeColor="text1"/>
          <w:lang w:val="es-PE"/>
        </w:rPr>
        <w:t>/</w:t>
      </w:r>
      <w:r w:rsidR="00F93EBE">
        <w:rPr>
          <w:rFonts w:ascii="Times New Roman" w:hAnsi="Times New Roman" w:cs="Times New Roman"/>
          <w:b/>
          <w:bCs/>
          <w:color w:val="000000" w:themeColor="text1"/>
          <w:lang w:val="es-419"/>
        </w:rPr>
        <w:t>desafíos</w:t>
      </w:r>
      <w:r w:rsidRPr="007352D0">
        <w:rPr>
          <w:rFonts w:ascii="Times New Roman" w:hAnsi="Times New Roman" w:cs="Times New Roman"/>
          <w:b/>
          <w:bCs/>
          <w:color w:val="000000" w:themeColor="text1"/>
          <w:lang w:val="es-419"/>
        </w:rPr>
        <w:t xml:space="preserve"> de financiamiento alineados con los objetivos de la OTCA. </w:t>
      </w:r>
    </w:p>
    <w:p w14:paraId="12330EB1" w14:textId="5B5BE975" w:rsidR="00F850CF" w:rsidRPr="007352D0" w:rsidRDefault="00D527CF" w:rsidP="007352D0">
      <w:pPr>
        <w:pStyle w:val="PargrafodaLista"/>
        <w:numPr>
          <w:ilvl w:val="0"/>
          <w:numId w:val="10"/>
        </w:numPr>
        <w:spacing w:after="0" w:line="240" w:lineRule="auto"/>
        <w:jc w:val="both"/>
        <w:rPr>
          <w:rFonts w:ascii="Times New Roman" w:hAnsi="Times New Roman" w:cs="Times New Roman"/>
          <w:color w:val="000000" w:themeColor="text1"/>
          <w:lang w:val="es-419"/>
        </w:rPr>
      </w:pPr>
      <w:r>
        <w:rPr>
          <w:rFonts w:ascii="Times New Roman" w:hAnsi="Times New Roman" w:cs="Times New Roman"/>
          <w:color w:val="000000" w:themeColor="text1"/>
          <w:lang w:val="es-419"/>
        </w:rPr>
        <w:t>M</w:t>
      </w:r>
      <w:r w:rsidR="008F1D24" w:rsidRPr="007352D0">
        <w:rPr>
          <w:rFonts w:ascii="Times New Roman" w:hAnsi="Times New Roman" w:cs="Times New Roman"/>
          <w:color w:val="000000" w:themeColor="text1"/>
          <w:lang w:val="es-419"/>
        </w:rPr>
        <w:t xml:space="preserve">apeo de fondos </w:t>
      </w:r>
      <w:r w:rsidR="00F850CF" w:rsidRPr="007352D0">
        <w:rPr>
          <w:rFonts w:ascii="Times New Roman" w:hAnsi="Times New Roman" w:cs="Times New Roman"/>
          <w:color w:val="000000" w:themeColor="text1"/>
          <w:lang w:val="es-419"/>
        </w:rPr>
        <w:t>actuando sobre los objetivos estratégicos de la OTCA</w:t>
      </w:r>
    </w:p>
    <w:p w14:paraId="08F2637D" w14:textId="751339F9" w:rsidR="00E85252" w:rsidRPr="00E85252" w:rsidRDefault="00F850CF" w:rsidP="007352D0">
      <w:pPr>
        <w:pStyle w:val="PargrafodaLista"/>
        <w:numPr>
          <w:ilvl w:val="0"/>
          <w:numId w:val="10"/>
        </w:numPr>
        <w:spacing w:after="0" w:line="240" w:lineRule="auto"/>
        <w:jc w:val="both"/>
        <w:rPr>
          <w:rFonts w:ascii="Times New Roman" w:hAnsi="Times New Roman" w:cs="Times New Roman"/>
          <w:color w:val="000000" w:themeColor="text1"/>
          <w:lang w:val="es-419"/>
        </w:rPr>
      </w:pPr>
      <w:r w:rsidRPr="007352D0">
        <w:rPr>
          <w:rFonts w:ascii="Times New Roman" w:hAnsi="Times New Roman" w:cs="Times New Roman"/>
          <w:color w:val="000000" w:themeColor="text1"/>
          <w:lang w:val="es-419"/>
        </w:rPr>
        <w:t>Identificación de lagunas</w:t>
      </w:r>
      <w:r w:rsidR="00D527CF">
        <w:rPr>
          <w:rFonts w:ascii="Times New Roman" w:hAnsi="Times New Roman" w:cs="Times New Roman"/>
          <w:color w:val="000000" w:themeColor="text1"/>
          <w:lang w:val="es-419"/>
        </w:rPr>
        <w:t xml:space="preserve">, superposiciones </w:t>
      </w:r>
      <w:r w:rsidRPr="007352D0">
        <w:rPr>
          <w:rFonts w:ascii="Times New Roman" w:hAnsi="Times New Roman" w:cs="Times New Roman"/>
          <w:color w:val="000000" w:themeColor="text1"/>
          <w:lang w:val="es-419"/>
        </w:rPr>
        <w:t xml:space="preserve">y otros </w:t>
      </w:r>
      <w:r w:rsidR="00D527CF">
        <w:rPr>
          <w:rFonts w:ascii="Times New Roman" w:hAnsi="Times New Roman" w:cs="Times New Roman"/>
          <w:color w:val="000000" w:themeColor="text1"/>
          <w:lang w:val="es-419"/>
        </w:rPr>
        <w:t xml:space="preserve">características </w:t>
      </w:r>
      <w:r w:rsidR="00D527CF" w:rsidRPr="00D527CF">
        <w:rPr>
          <w:rFonts w:ascii="Times New Roman" w:hAnsi="Times New Roman" w:cs="Times New Roman"/>
          <w:color w:val="000000" w:themeColor="text1"/>
          <w:lang w:val="es-419"/>
        </w:rPr>
        <w:t>relacionadas</w:t>
      </w:r>
      <w:r w:rsidR="003C676D">
        <w:rPr>
          <w:rFonts w:ascii="Times New Roman" w:hAnsi="Times New Roman" w:cs="Times New Roman"/>
          <w:color w:val="000000" w:themeColor="text1"/>
          <w:lang w:val="es-419"/>
        </w:rPr>
        <w:t>.</w:t>
      </w:r>
    </w:p>
    <w:p w14:paraId="5DF0B375" w14:textId="77777777" w:rsidR="00E85252" w:rsidRPr="00E85252" w:rsidRDefault="00E85252" w:rsidP="007352D0">
      <w:pPr>
        <w:pStyle w:val="PargrafodaLista"/>
        <w:spacing w:after="0" w:line="240" w:lineRule="auto"/>
        <w:jc w:val="both"/>
        <w:rPr>
          <w:rFonts w:ascii="Times New Roman" w:hAnsi="Times New Roman" w:cs="Times New Roman"/>
          <w:b/>
          <w:bCs/>
          <w:color w:val="000000" w:themeColor="text1"/>
          <w:lang w:val="es-419"/>
        </w:rPr>
      </w:pPr>
    </w:p>
    <w:p w14:paraId="053464D0" w14:textId="490A40B2" w:rsidR="00DC5210" w:rsidRPr="00DC5210" w:rsidRDefault="00DC5210" w:rsidP="00B667C5">
      <w:pPr>
        <w:spacing w:after="0" w:line="240" w:lineRule="auto"/>
        <w:ind w:left="720"/>
        <w:jc w:val="both"/>
        <w:rPr>
          <w:rFonts w:ascii="Times New Roman" w:hAnsi="Times New Roman" w:cs="Times New Roman"/>
          <w:color w:val="000000" w:themeColor="text1"/>
          <w:lang w:val="es-419"/>
        </w:rPr>
      </w:pPr>
      <w:r w:rsidRPr="00DC5210">
        <w:rPr>
          <w:rFonts w:ascii="Times New Roman" w:hAnsi="Times New Roman" w:cs="Times New Roman"/>
          <w:b/>
          <w:bCs/>
          <w:color w:val="000000" w:themeColor="text1"/>
          <w:lang w:val="es-419"/>
        </w:rPr>
        <w:t>Análisis de contexto y tendencias de financiamiento</w:t>
      </w:r>
    </w:p>
    <w:p w14:paraId="460C2EB1" w14:textId="77777777" w:rsidR="00DC5210" w:rsidRDefault="00DC5210" w:rsidP="00B667C5">
      <w:pPr>
        <w:pStyle w:val="PargrafodaLista"/>
        <w:numPr>
          <w:ilvl w:val="0"/>
          <w:numId w:val="10"/>
        </w:numPr>
        <w:spacing w:after="0" w:line="240" w:lineRule="auto"/>
        <w:jc w:val="both"/>
        <w:rPr>
          <w:rFonts w:ascii="Times New Roman" w:hAnsi="Times New Roman" w:cs="Times New Roman"/>
          <w:color w:val="000000" w:themeColor="text1"/>
          <w:lang w:val="es-419"/>
        </w:rPr>
      </w:pPr>
      <w:r w:rsidRPr="00DC5210">
        <w:rPr>
          <w:rFonts w:ascii="Times New Roman" w:hAnsi="Times New Roman" w:cs="Times New Roman"/>
          <w:color w:val="000000" w:themeColor="text1"/>
          <w:lang w:val="es-419"/>
        </w:rPr>
        <w:t>Evaluación del contexto político, económico y ambiental en la Región Amazónica.</w:t>
      </w:r>
    </w:p>
    <w:p w14:paraId="5C681FCE" w14:textId="77777777" w:rsidR="00DC5210" w:rsidRPr="00DC5210" w:rsidRDefault="00DC5210" w:rsidP="00B667C5">
      <w:pPr>
        <w:pStyle w:val="PargrafodaLista"/>
        <w:numPr>
          <w:ilvl w:val="0"/>
          <w:numId w:val="10"/>
        </w:numPr>
        <w:spacing w:after="0" w:line="240" w:lineRule="auto"/>
        <w:jc w:val="both"/>
        <w:rPr>
          <w:rFonts w:ascii="Times New Roman" w:hAnsi="Times New Roman" w:cs="Times New Roman"/>
          <w:color w:val="000000" w:themeColor="text1"/>
          <w:lang w:val="es-419"/>
        </w:rPr>
      </w:pPr>
      <w:r w:rsidRPr="00DC5210">
        <w:rPr>
          <w:rFonts w:ascii="Times New Roman" w:hAnsi="Times New Roman" w:cs="Times New Roman"/>
          <w:color w:val="000000" w:themeColor="text1"/>
          <w:lang w:val="es-419"/>
        </w:rPr>
        <w:t>Análisis de tendencias de financiamiento en temas ambientales y desarrollo sostenible.</w:t>
      </w:r>
    </w:p>
    <w:p w14:paraId="21990412" w14:textId="77777777" w:rsidR="00DC5210" w:rsidRDefault="00DC5210" w:rsidP="00B667C5">
      <w:pPr>
        <w:pStyle w:val="PargrafodaLista"/>
        <w:numPr>
          <w:ilvl w:val="0"/>
          <w:numId w:val="10"/>
        </w:numPr>
        <w:spacing w:after="0" w:line="240" w:lineRule="auto"/>
        <w:jc w:val="both"/>
        <w:rPr>
          <w:rFonts w:ascii="Times New Roman" w:hAnsi="Times New Roman" w:cs="Times New Roman"/>
          <w:color w:val="000000" w:themeColor="text1"/>
          <w:lang w:val="es-419"/>
        </w:rPr>
      </w:pPr>
      <w:r w:rsidRPr="00DC5210">
        <w:rPr>
          <w:rFonts w:ascii="Times New Roman" w:hAnsi="Times New Roman" w:cs="Times New Roman"/>
          <w:color w:val="000000" w:themeColor="text1"/>
          <w:lang w:val="es-419"/>
        </w:rPr>
        <w:t>Identificación de oportunidades y riesgos para la movilización de recursos, incluyendo barreras institucionales, financieras y normativas.</w:t>
      </w:r>
    </w:p>
    <w:p w14:paraId="6A5263E5" w14:textId="77777777" w:rsidR="00B667C5" w:rsidRPr="00DC5210" w:rsidRDefault="00B667C5" w:rsidP="00B667C5">
      <w:pPr>
        <w:pStyle w:val="PargrafodaLista"/>
        <w:spacing w:after="0" w:line="240" w:lineRule="auto"/>
        <w:ind w:left="684"/>
        <w:jc w:val="both"/>
        <w:rPr>
          <w:rFonts w:ascii="Times New Roman" w:hAnsi="Times New Roman" w:cs="Times New Roman"/>
          <w:color w:val="000000" w:themeColor="text1"/>
          <w:lang w:val="es-419"/>
        </w:rPr>
      </w:pPr>
    </w:p>
    <w:p w14:paraId="05FA9B44" w14:textId="77777777" w:rsidR="00DC5210" w:rsidRPr="00DC5210" w:rsidRDefault="00DC5210" w:rsidP="00B667C5">
      <w:pPr>
        <w:spacing w:after="0" w:line="240" w:lineRule="auto"/>
        <w:ind w:left="720"/>
        <w:jc w:val="both"/>
        <w:rPr>
          <w:rFonts w:ascii="Times New Roman" w:hAnsi="Times New Roman" w:cs="Times New Roman"/>
          <w:color w:val="000000" w:themeColor="text1"/>
          <w:lang w:val="es-419"/>
        </w:rPr>
      </w:pPr>
      <w:r w:rsidRPr="00DC5210">
        <w:rPr>
          <w:rFonts w:ascii="Times New Roman" w:hAnsi="Times New Roman" w:cs="Times New Roman"/>
          <w:b/>
          <w:bCs/>
          <w:color w:val="000000" w:themeColor="text1"/>
          <w:lang w:val="es-419"/>
        </w:rPr>
        <w:t>Análisis de experiencias exitosas y sinergias</w:t>
      </w:r>
    </w:p>
    <w:p w14:paraId="7A2345C2" w14:textId="77777777" w:rsidR="00DC5210" w:rsidRPr="00DC5210" w:rsidRDefault="00DC5210" w:rsidP="00B667C5">
      <w:pPr>
        <w:pStyle w:val="PargrafodaLista"/>
        <w:numPr>
          <w:ilvl w:val="0"/>
          <w:numId w:val="10"/>
        </w:numPr>
        <w:spacing w:after="0" w:line="240" w:lineRule="auto"/>
        <w:jc w:val="both"/>
        <w:rPr>
          <w:rFonts w:ascii="Times New Roman" w:hAnsi="Times New Roman" w:cs="Times New Roman"/>
          <w:color w:val="000000" w:themeColor="text1"/>
          <w:lang w:val="es-419"/>
        </w:rPr>
      </w:pPr>
      <w:r w:rsidRPr="00DC5210">
        <w:rPr>
          <w:rFonts w:ascii="Times New Roman" w:hAnsi="Times New Roman" w:cs="Times New Roman"/>
          <w:color w:val="000000" w:themeColor="text1"/>
          <w:lang w:val="es-419"/>
        </w:rPr>
        <w:t>Estudio de experiencias previas en financiamiento a través de Fondos Ambientales en la Amazonia.</w:t>
      </w:r>
    </w:p>
    <w:p w14:paraId="36381D50" w14:textId="77777777" w:rsidR="00DC5210" w:rsidRDefault="00DC5210" w:rsidP="00B667C5">
      <w:pPr>
        <w:pStyle w:val="PargrafodaLista"/>
        <w:numPr>
          <w:ilvl w:val="0"/>
          <w:numId w:val="10"/>
        </w:numPr>
        <w:spacing w:after="0" w:line="240" w:lineRule="auto"/>
        <w:jc w:val="both"/>
        <w:rPr>
          <w:rFonts w:ascii="Times New Roman" w:hAnsi="Times New Roman" w:cs="Times New Roman"/>
          <w:color w:val="000000" w:themeColor="text1"/>
          <w:lang w:val="es-419"/>
        </w:rPr>
      </w:pPr>
      <w:r w:rsidRPr="00DC5210">
        <w:rPr>
          <w:rFonts w:ascii="Times New Roman" w:hAnsi="Times New Roman" w:cs="Times New Roman"/>
          <w:color w:val="000000" w:themeColor="text1"/>
          <w:lang w:val="es-419"/>
        </w:rPr>
        <w:t>Identificación de sinergias entre iniciativas existentes y nuevas oportunidades de financiamiento.</w:t>
      </w:r>
    </w:p>
    <w:p w14:paraId="2A5B9069" w14:textId="77777777" w:rsidR="00B667C5" w:rsidRDefault="00B667C5" w:rsidP="00B667C5">
      <w:pPr>
        <w:pStyle w:val="PargrafodaLista"/>
        <w:spacing w:after="0" w:line="240" w:lineRule="auto"/>
        <w:ind w:left="684"/>
        <w:jc w:val="both"/>
        <w:rPr>
          <w:rFonts w:ascii="Times New Roman" w:hAnsi="Times New Roman" w:cs="Times New Roman"/>
          <w:color w:val="000000" w:themeColor="text1"/>
          <w:lang w:val="es-419"/>
        </w:rPr>
      </w:pPr>
    </w:p>
    <w:p w14:paraId="0FB08E88" w14:textId="5B950359" w:rsidR="007E5282" w:rsidRPr="002239B3" w:rsidRDefault="007E5282" w:rsidP="00B667C5">
      <w:pPr>
        <w:pStyle w:val="PargrafodaLista"/>
        <w:spacing w:after="0" w:line="240" w:lineRule="auto"/>
        <w:ind w:left="684"/>
        <w:jc w:val="both"/>
        <w:rPr>
          <w:rFonts w:ascii="Times New Roman" w:hAnsi="Times New Roman" w:cs="Times New Roman"/>
          <w:b/>
          <w:bCs/>
          <w:lang w:val="es-419"/>
        </w:rPr>
      </w:pPr>
      <w:r w:rsidRPr="002239B3">
        <w:rPr>
          <w:rFonts w:ascii="Times New Roman" w:hAnsi="Times New Roman" w:cs="Times New Roman"/>
          <w:b/>
          <w:bCs/>
          <w:lang w:val="es-419"/>
        </w:rPr>
        <w:t>Análisis e inicio del proceso de acreditación de la OTCA al Fondo de Adaptación</w:t>
      </w:r>
    </w:p>
    <w:p w14:paraId="7BD5DE03" w14:textId="7E2C505C" w:rsidR="00B667C5" w:rsidRDefault="007E5282" w:rsidP="007E5282">
      <w:pPr>
        <w:pStyle w:val="PargrafodaLista"/>
        <w:numPr>
          <w:ilvl w:val="0"/>
          <w:numId w:val="10"/>
        </w:numPr>
        <w:spacing w:after="0" w:line="240" w:lineRule="auto"/>
        <w:jc w:val="both"/>
        <w:rPr>
          <w:rFonts w:ascii="Times New Roman" w:hAnsi="Times New Roman" w:cs="Times New Roman"/>
          <w:color w:val="000000" w:themeColor="text1"/>
          <w:lang w:val="es-419"/>
        </w:rPr>
      </w:pPr>
      <w:r>
        <w:rPr>
          <w:rFonts w:ascii="Times New Roman" w:hAnsi="Times New Roman" w:cs="Times New Roman"/>
          <w:color w:val="000000" w:themeColor="text1"/>
          <w:lang w:val="es-419"/>
        </w:rPr>
        <w:t>Revisión</w:t>
      </w:r>
      <w:r w:rsidR="001F20F6">
        <w:rPr>
          <w:rFonts w:ascii="Times New Roman" w:hAnsi="Times New Roman" w:cs="Times New Roman"/>
          <w:color w:val="000000" w:themeColor="text1"/>
          <w:lang w:val="es-419"/>
        </w:rPr>
        <w:t xml:space="preserve"> y análisis</w:t>
      </w:r>
      <w:r>
        <w:rPr>
          <w:rFonts w:ascii="Times New Roman" w:hAnsi="Times New Roman" w:cs="Times New Roman"/>
          <w:color w:val="000000" w:themeColor="text1"/>
          <w:lang w:val="es-419"/>
        </w:rPr>
        <w:t xml:space="preserve"> de los requisitos del proceso, plazos y formulario de acreditación.</w:t>
      </w:r>
    </w:p>
    <w:p w14:paraId="1ACA2B3F" w14:textId="3BFE97A3" w:rsidR="007E5282" w:rsidRDefault="007E5282" w:rsidP="007E5282">
      <w:pPr>
        <w:pStyle w:val="PargrafodaLista"/>
        <w:numPr>
          <w:ilvl w:val="0"/>
          <w:numId w:val="10"/>
        </w:numPr>
        <w:spacing w:after="0" w:line="240" w:lineRule="auto"/>
        <w:jc w:val="both"/>
        <w:rPr>
          <w:rFonts w:ascii="Times New Roman" w:hAnsi="Times New Roman" w:cs="Times New Roman"/>
          <w:color w:val="000000" w:themeColor="text1"/>
          <w:lang w:val="es-419"/>
        </w:rPr>
      </w:pPr>
      <w:r>
        <w:rPr>
          <w:rFonts w:ascii="Times New Roman" w:hAnsi="Times New Roman" w:cs="Times New Roman"/>
          <w:color w:val="000000" w:themeColor="text1"/>
          <w:lang w:val="es-419"/>
        </w:rPr>
        <w:t>Consolidación de la información institucional de la OTCA, identificación de eventuales lacunas y recomendaciones para subsanarlas.</w:t>
      </w:r>
    </w:p>
    <w:p w14:paraId="37AA5CFB" w14:textId="44BC63DA" w:rsidR="007E5282" w:rsidRDefault="00900F4D" w:rsidP="007E5282">
      <w:pPr>
        <w:pStyle w:val="PargrafodaLista"/>
        <w:numPr>
          <w:ilvl w:val="0"/>
          <w:numId w:val="10"/>
        </w:numPr>
        <w:spacing w:after="0" w:line="240" w:lineRule="auto"/>
        <w:jc w:val="both"/>
        <w:rPr>
          <w:rFonts w:ascii="Times New Roman" w:hAnsi="Times New Roman" w:cs="Times New Roman"/>
          <w:color w:val="000000" w:themeColor="text1"/>
          <w:lang w:val="es-419"/>
        </w:rPr>
      </w:pPr>
      <w:r>
        <w:rPr>
          <w:rFonts w:ascii="Times New Roman" w:hAnsi="Times New Roman" w:cs="Times New Roman"/>
          <w:color w:val="000000" w:themeColor="text1"/>
          <w:lang w:val="es-419"/>
        </w:rPr>
        <w:t xml:space="preserve">Apoyo en la identificación de por lo menos 2 PM para las cartas de </w:t>
      </w:r>
      <w:r w:rsidR="001F20F6">
        <w:rPr>
          <w:rFonts w:ascii="Times New Roman" w:hAnsi="Times New Roman" w:cs="Times New Roman"/>
          <w:color w:val="000000" w:themeColor="text1"/>
          <w:lang w:val="es-419"/>
        </w:rPr>
        <w:t>nominación</w:t>
      </w:r>
      <w:r>
        <w:rPr>
          <w:rFonts w:ascii="Times New Roman" w:hAnsi="Times New Roman" w:cs="Times New Roman"/>
          <w:color w:val="000000" w:themeColor="text1"/>
          <w:lang w:val="es-419"/>
        </w:rPr>
        <w:t>.</w:t>
      </w:r>
    </w:p>
    <w:p w14:paraId="2C90579D" w14:textId="53702CC0" w:rsidR="001F20F6" w:rsidRDefault="001F20F6" w:rsidP="001F20F6">
      <w:pPr>
        <w:pStyle w:val="PargrafodaLista"/>
        <w:numPr>
          <w:ilvl w:val="0"/>
          <w:numId w:val="10"/>
        </w:numPr>
        <w:spacing w:after="0" w:line="240" w:lineRule="auto"/>
        <w:jc w:val="both"/>
        <w:rPr>
          <w:rFonts w:ascii="Times New Roman" w:hAnsi="Times New Roman" w:cs="Times New Roman"/>
          <w:color w:val="000000" w:themeColor="text1"/>
          <w:lang w:val="es-419"/>
        </w:rPr>
      </w:pPr>
      <w:r>
        <w:rPr>
          <w:rFonts w:ascii="Times New Roman" w:hAnsi="Times New Roman" w:cs="Times New Roman"/>
          <w:color w:val="000000" w:themeColor="text1"/>
          <w:lang w:val="es-419"/>
        </w:rPr>
        <w:t>Preparación de la s</w:t>
      </w:r>
      <w:r w:rsidRPr="002239B3">
        <w:rPr>
          <w:rFonts w:ascii="Times New Roman" w:hAnsi="Times New Roman" w:cs="Times New Roman"/>
          <w:color w:val="000000" w:themeColor="text1"/>
          <w:lang w:val="es-419"/>
        </w:rPr>
        <w:t xml:space="preserve">olicitud de acreditación y la documentación </w:t>
      </w:r>
      <w:r>
        <w:rPr>
          <w:rFonts w:ascii="Times New Roman" w:hAnsi="Times New Roman" w:cs="Times New Roman"/>
          <w:color w:val="000000" w:themeColor="text1"/>
          <w:lang w:val="es-419"/>
        </w:rPr>
        <w:t>de apoyo /</w:t>
      </w:r>
      <w:r w:rsidRPr="002239B3">
        <w:rPr>
          <w:rFonts w:ascii="Times New Roman" w:hAnsi="Times New Roman" w:cs="Times New Roman"/>
          <w:color w:val="000000" w:themeColor="text1"/>
          <w:lang w:val="es-419"/>
        </w:rPr>
        <w:t>justificativa.</w:t>
      </w:r>
    </w:p>
    <w:p w14:paraId="455331A6" w14:textId="77777777" w:rsidR="001F20F6" w:rsidRPr="002239B3" w:rsidRDefault="001F20F6" w:rsidP="001F20F6">
      <w:pPr>
        <w:pStyle w:val="PargrafodaLista"/>
        <w:spacing w:after="0" w:line="240" w:lineRule="auto"/>
        <w:ind w:left="684"/>
        <w:jc w:val="both"/>
        <w:rPr>
          <w:rFonts w:ascii="Times New Roman" w:hAnsi="Times New Roman" w:cs="Times New Roman"/>
          <w:color w:val="000000" w:themeColor="text1"/>
          <w:lang w:val="es-419"/>
        </w:rPr>
      </w:pPr>
    </w:p>
    <w:p w14:paraId="0AADCB80" w14:textId="018AAD3C" w:rsidR="00BE422E" w:rsidRPr="003C548E" w:rsidRDefault="00BE422E" w:rsidP="00BE422E">
      <w:pPr>
        <w:jc w:val="both"/>
        <w:rPr>
          <w:rFonts w:ascii="Times New Roman" w:hAnsi="Times New Roman" w:cs="Times New Roman"/>
          <w:b/>
          <w:bCs/>
          <w:color w:val="000000" w:themeColor="text1"/>
          <w:lang w:val="es-ES"/>
        </w:rPr>
      </w:pPr>
      <w:r w:rsidRPr="003C548E">
        <w:rPr>
          <w:rFonts w:ascii="Times New Roman" w:hAnsi="Times New Roman" w:cs="Times New Roman"/>
          <w:b/>
          <w:bCs/>
          <w:color w:val="000000" w:themeColor="text1"/>
          <w:lang w:val="es-ES"/>
        </w:rPr>
        <w:t>Productos entregables</w:t>
      </w:r>
      <w:r w:rsidR="007A1872">
        <w:rPr>
          <w:rFonts w:ascii="Times New Roman" w:hAnsi="Times New Roman" w:cs="Times New Roman"/>
          <w:b/>
          <w:bCs/>
          <w:color w:val="000000" w:themeColor="text1"/>
          <w:lang w:val="es-ES"/>
        </w:rPr>
        <w:t xml:space="preserve"> </w:t>
      </w:r>
      <w:r w:rsidR="00B664AC">
        <w:rPr>
          <w:rFonts w:ascii="Times New Roman" w:hAnsi="Times New Roman" w:cs="Times New Roman"/>
          <w:b/>
          <w:bCs/>
          <w:color w:val="000000" w:themeColor="text1"/>
          <w:lang w:val="es-ES"/>
        </w:rPr>
        <w:t>2</w:t>
      </w:r>
      <w:r w:rsidRPr="003C548E">
        <w:rPr>
          <w:rFonts w:ascii="Times New Roman" w:hAnsi="Times New Roman" w:cs="Times New Roman"/>
          <w:b/>
          <w:bCs/>
          <w:color w:val="000000" w:themeColor="text1"/>
          <w:lang w:val="es-ES"/>
        </w:rPr>
        <w:t>:</w:t>
      </w:r>
    </w:p>
    <w:p w14:paraId="4864B428" w14:textId="0047DA0D" w:rsidR="00BE422E" w:rsidRDefault="00BE422E" w:rsidP="002A30C0">
      <w:pPr>
        <w:pStyle w:val="PargrafodaLista"/>
        <w:numPr>
          <w:ilvl w:val="0"/>
          <w:numId w:val="10"/>
        </w:numPr>
        <w:spacing w:after="120" w:line="240" w:lineRule="auto"/>
        <w:jc w:val="both"/>
        <w:rPr>
          <w:rFonts w:ascii="Times New Roman" w:hAnsi="Times New Roman" w:cs="Times New Roman"/>
          <w:color w:val="000000" w:themeColor="text1"/>
          <w:lang w:val="es-ES"/>
        </w:rPr>
      </w:pPr>
      <w:bookmarkStart w:id="5" w:name="_Hlk191484576"/>
      <w:r w:rsidRPr="002A30C0">
        <w:rPr>
          <w:rFonts w:ascii="Times New Roman" w:hAnsi="Times New Roman" w:cs="Times New Roman"/>
          <w:color w:val="000000" w:themeColor="text1"/>
          <w:lang w:val="es-ES"/>
        </w:rPr>
        <w:t xml:space="preserve">Informe de análisis de contexto y diagnóstico financiero, con evaluación de tendencias, </w:t>
      </w:r>
      <w:r w:rsidRPr="007352D0">
        <w:rPr>
          <w:rFonts w:ascii="Times New Roman" w:hAnsi="Times New Roman" w:cs="Times New Roman"/>
          <w:color w:val="000000" w:themeColor="text1"/>
          <w:u w:val="single"/>
          <w:lang w:val="es-ES"/>
        </w:rPr>
        <w:t>oportunidades</w:t>
      </w:r>
      <w:r w:rsidRPr="002A30C0">
        <w:rPr>
          <w:rFonts w:ascii="Times New Roman" w:hAnsi="Times New Roman" w:cs="Times New Roman"/>
          <w:color w:val="000000" w:themeColor="text1"/>
          <w:lang w:val="es-ES"/>
        </w:rPr>
        <w:t xml:space="preserve"> y desafíos</w:t>
      </w:r>
      <w:r w:rsidR="0086177A">
        <w:rPr>
          <w:rFonts w:ascii="Times New Roman" w:hAnsi="Times New Roman" w:cs="Times New Roman"/>
          <w:color w:val="000000" w:themeColor="text1"/>
          <w:lang w:val="es-ES"/>
        </w:rPr>
        <w:t xml:space="preserve"> para el Mecanismo Financiero de la OTCA</w:t>
      </w:r>
      <w:r w:rsidRPr="002A30C0">
        <w:rPr>
          <w:rFonts w:ascii="Times New Roman" w:hAnsi="Times New Roman" w:cs="Times New Roman"/>
          <w:color w:val="000000" w:themeColor="text1"/>
          <w:lang w:val="es-ES"/>
        </w:rPr>
        <w:t>.</w:t>
      </w:r>
    </w:p>
    <w:p w14:paraId="1D6C49AE" w14:textId="77777777" w:rsidR="00F7683A" w:rsidRDefault="001F20F6" w:rsidP="002A30C0">
      <w:pPr>
        <w:pStyle w:val="PargrafodaLista"/>
        <w:numPr>
          <w:ilvl w:val="0"/>
          <w:numId w:val="10"/>
        </w:numPr>
        <w:spacing w:after="120" w:line="240" w:lineRule="auto"/>
        <w:jc w:val="both"/>
        <w:rPr>
          <w:rFonts w:ascii="Times New Roman" w:hAnsi="Times New Roman" w:cs="Times New Roman"/>
          <w:color w:val="000000" w:themeColor="text1"/>
          <w:lang w:val="es-ES"/>
        </w:rPr>
      </w:pPr>
      <w:r>
        <w:rPr>
          <w:rFonts w:ascii="Times New Roman" w:hAnsi="Times New Roman" w:cs="Times New Roman"/>
          <w:color w:val="000000" w:themeColor="text1"/>
          <w:lang w:val="es-ES"/>
        </w:rPr>
        <w:t xml:space="preserve">Informe de análisis y recomendaciones sobre la acreditación de la OTCA al Fondo de Adaptación. </w:t>
      </w:r>
    </w:p>
    <w:p w14:paraId="26B91712" w14:textId="60B867A0" w:rsidR="001F20F6" w:rsidRPr="002A30C0" w:rsidRDefault="001F20F6" w:rsidP="002A30C0">
      <w:pPr>
        <w:pStyle w:val="PargrafodaLista"/>
        <w:numPr>
          <w:ilvl w:val="0"/>
          <w:numId w:val="10"/>
        </w:numPr>
        <w:spacing w:after="120" w:line="240" w:lineRule="auto"/>
        <w:jc w:val="both"/>
        <w:rPr>
          <w:rFonts w:ascii="Times New Roman" w:hAnsi="Times New Roman" w:cs="Times New Roman"/>
          <w:color w:val="000000" w:themeColor="text1"/>
          <w:lang w:val="es-ES"/>
        </w:rPr>
      </w:pPr>
      <w:r>
        <w:rPr>
          <w:rFonts w:ascii="Times New Roman" w:hAnsi="Times New Roman" w:cs="Times New Roman"/>
          <w:color w:val="000000" w:themeColor="text1"/>
          <w:lang w:val="es-ES"/>
        </w:rPr>
        <w:t>Formulario de acreditación de la OTCA con documentación de apoyo.</w:t>
      </w:r>
    </w:p>
    <w:bookmarkEnd w:id="5"/>
    <w:p w14:paraId="71D75360" w14:textId="77777777" w:rsidR="0047053E" w:rsidRDefault="0047053E" w:rsidP="00BE422E">
      <w:pPr>
        <w:jc w:val="both"/>
        <w:rPr>
          <w:rFonts w:ascii="Times New Roman" w:hAnsi="Times New Roman" w:cs="Times New Roman"/>
          <w:b/>
          <w:bCs/>
          <w:color w:val="000000" w:themeColor="text1"/>
          <w:lang w:val="es-ES"/>
        </w:rPr>
      </w:pPr>
    </w:p>
    <w:p w14:paraId="2141E4EF" w14:textId="7DC8E7A2" w:rsidR="000B1BB6" w:rsidRPr="002A30C0" w:rsidRDefault="00B66406" w:rsidP="000B1BB6">
      <w:pPr>
        <w:jc w:val="both"/>
        <w:rPr>
          <w:rFonts w:ascii="Times New Roman" w:hAnsi="Times New Roman" w:cs="Times New Roman"/>
          <w:color w:val="000000" w:themeColor="text1"/>
          <w:lang w:val="es-ES"/>
        </w:rPr>
      </w:pPr>
      <w:r>
        <w:rPr>
          <w:rFonts w:ascii="Times New Roman" w:hAnsi="Times New Roman" w:cs="Times New Roman"/>
          <w:b/>
          <w:bCs/>
          <w:color w:val="000000" w:themeColor="text1"/>
          <w:lang w:val="es-ES"/>
        </w:rPr>
        <w:t>Objetivo 3</w:t>
      </w:r>
      <w:r w:rsidR="000B1BB6">
        <w:rPr>
          <w:rFonts w:ascii="Times New Roman" w:hAnsi="Times New Roman" w:cs="Times New Roman"/>
          <w:b/>
          <w:bCs/>
          <w:color w:val="000000" w:themeColor="text1"/>
          <w:lang w:val="es-ES"/>
        </w:rPr>
        <w:t xml:space="preserve"> </w:t>
      </w:r>
      <w:r w:rsidR="000B1BB6" w:rsidRPr="003B28D9">
        <w:rPr>
          <w:rFonts w:ascii="Times New Roman" w:hAnsi="Times New Roman" w:cs="Times New Roman"/>
          <w:color w:val="000000" w:themeColor="text1"/>
          <w:lang w:val="es-ES"/>
        </w:rPr>
        <w:t xml:space="preserve">Elaborar la Estrategia Regional </w:t>
      </w:r>
      <w:r w:rsidR="000B1BB6">
        <w:rPr>
          <w:rFonts w:ascii="Times New Roman" w:hAnsi="Times New Roman" w:cs="Times New Roman"/>
          <w:color w:val="000000" w:themeColor="text1"/>
          <w:lang w:val="es-ES"/>
        </w:rPr>
        <w:t>de</w:t>
      </w:r>
      <w:r w:rsidR="000B1BB6" w:rsidRPr="003B28D9">
        <w:rPr>
          <w:rFonts w:ascii="Times New Roman" w:hAnsi="Times New Roman" w:cs="Times New Roman"/>
          <w:color w:val="000000" w:themeColor="text1"/>
          <w:lang w:val="es-ES"/>
        </w:rPr>
        <w:t>l Mecanismo Financiero de la OTCA a ser implementado a partir de la Agenda Estratégica establecida por la Declaración de Bel</w:t>
      </w:r>
      <w:r w:rsidR="00B9255F">
        <w:rPr>
          <w:rFonts w:ascii="Times New Roman" w:hAnsi="Times New Roman" w:cs="Times New Roman"/>
          <w:color w:val="000000" w:themeColor="text1"/>
          <w:lang w:val="es-ES"/>
        </w:rPr>
        <w:t>ém</w:t>
      </w:r>
      <w:r w:rsidR="000B1BB6" w:rsidRPr="003B28D9">
        <w:rPr>
          <w:rFonts w:ascii="Times New Roman" w:hAnsi="Times New Roman" w:cs="Times New Roman"/>
          <w:color w:val="000000" w:themeColor="text1"/>
          <w:lang w:val="es-ES"/>
        </w:rPr>
        <w:t xml:space="preserve"> de Pará que establece las siguientes líneas estratégicas: Cambios Climáticos, Gestión  </w:t>
      </w:r>
      <w:r w:rsidR="003C676D">
        <w:rPr>
          <w:rFonts w:ascii="Times New Roman" w:hAnsi="Times New Roman" w:cs="Times New Roman"/>
          <w:color w:val="000000" w:themeColor="text1"/>
          <w:lang w:val="es-ES"/>
        </w:rPr>
        <w:t>I</w:t>
      </w:r>
      <w:r w:rsidR="000B1BB6" w:rsidRPr="003B28D9">
        <w:rPr>
          <w:rFonts w:ascii="Times New Roman" w:hAnsi="Times New Roman" w:cs="Times New Roman"/>
          <w:color w:val="000000" w:themeColor="text1"/>
          <w:lang w:val="es-ES"/>
        </w:rPr>
        <w:t>ntegra</w:t>
      </w:r>
      <w:r w:rsidR="003C676D">
        <w:rPr>
          <w:rFonts w:ascii="Times New Roman" w:hAnsi="Times New Roman" w:cs="Times New Roman"/>
          <w:color w:val="000000" w:themeColor="text1"/>
          <w:lang w:val="es-ES"/>
        </w:rPr>
        <w:t>da</w:t>
      </w:r>
      <w:r w:rsidR="000B1BB6" w:rsidRPr="003B28D9">
        <w:rPr>
          <w:rFonts w:ascii="Times New Roman" w:hAnsi="Times New Roman" w:cs="Times New Roman"/>
          <w:color w:val="000000" w:themeColor="text1"/>
          <w:lang w:val="es-ES"/>
        </w:rPr>
        <w:t xml:space="preserve"> y </w:t>
      </w:r>
      <w:r w:rsidR="003C676D">
        <w:rPr>
          <w:rFonts w:ascii="Times New Roman" w:hAnsi="Times New Roman" w:cs="Times New Roman"/>
          <w:color w:val="000000" w:themeColor="text1"/>
          <w:lang w:val="es-ES"/>
        </w:rPr>
        <w:t>S</w:t>
      </w:r>
      <w:r w:rsidR="000B1BB6" w:rsidRPr="003B28D9">
        <w:rPr>
          <w:rFonts w:ascii="Times New Roman" w:hAnsi="Times New Roman" w:cs="Times New Roman"/>
          <w:color w:val="000000" w:themeColor="text1"/>
          <w:lang w:val="es-ES"/>
        </w:rPr>
        <w:t xml:space="preserve">ostenible de los </w:t>
      </w:r>
      <w:r w:rsidR="003C676D">
        <w:rPr>
          <w:rFonts w:ascii="Times New Roman" w:hAnsi="Times New Roman" w:cs="Times New Roman"/>
          <w:color w:val="000000" w:themeColor="text1"/>
          <w:lang w:val="es-ES"/>
        </w:rPr>
        <w:t>R</w:t>
      </w:r>
      <w:r w:rsidR="000B1BB6" w:rsidRPr="003B28D9">
        <w:rPr>
          <w:rFonts w:ascii="Times New Roman" w:hAnsi="Times New Roman" w:cs="Times New Roman"/>
          <w:color w:val="000000" w:themeColor="text1"/>
          <w:lang w:val="es-ES"/>
        </w:rPr>
        <w:t xml:space="preserve">ecursos </w:t>
      </w:r>
      <w:r w:rsidR="003C676D">
        <w:rPr>
          <w:rFonts w:ascii="Times New Roman" w:hAnsi="Times New Roman" w:cs="Times New Roman"/>
          <w:color w:val="000000" w:themeColor="text1"/>
          <w:lang w:val="es-ES"/>
        </w:rPr>
        <w:t>H</w:t>
      </w:r>
      <w:r w:rsidR="000B1BB6" w:rsidRPr="003B28D9">
        <w:rPr>
          <w:rFonts w:ascii="Times New Roman" w:hAnsi="Times New Roman" w:cs="Times New Roman"/>
          <w:color w:val="000000" w:themeColor="text1"/>
          <w:lang w:val="es-ES"/>
        </w:rPr>
        <w:t xml:space="preserve">ídricos </w:t>
      </w:r>
      <w:r w:rsidR="003C676D">
        <w:rPr>
          <w:rFonts w:ascii="Times New Roman" w:hAnsi="Times New Roman" w:cs="Times New Roman"/>
          <w:color w:val="000000" w:themeColor="text1"/>
          <w:lang w:val="es-ES"/>
        </w:rPr>
        <w:t>T</w:t>
      </w:r>
      <w:r w:rsidR="000B1BB6" w:rsidRPr="003B28D9">
        <w:rPr>
          <w:rFonts w:ascii="Times New Roman" w:hAnsi="Times New Roman" w:cs="Times New Roman"/>
          <w:color w:val="000000" w:themeColor="text1"/>
          <w:lang w:val="es-ES"/>
        </w:rPr>
        <w:t xml:space="preserve">ransfronterizos en la cuenca del río </w:t>
      </w:r>
      <w:r w:rsidR="003C676D">
        <w:rPr>
          <w:rFonts w:ascii="Times New Roman" w:hAnsi="Times New Roman" w:cs="Times New Roman"/>
          <w:color w:val="000000" w:themeColor="text1"/>
          <w:lang w:val="es-ES"/>
        </w:rPr>
        <w:t>A</w:t>
      </w:r>
      <w:r w:rsidR="000B1BB6" w:rsidRPr="003B28D9">
        <w:rPr>
          <w:rFonts w:ascii="Times New Roman" w:hAnsi="Times New Roman" w:cs="Times New Roman"/>
          <w:color w:val="000000" w:themeColor="text1"/>
          <w:lang w:val="es-ES"/>
        </w:rPr>
        <w:t>mazonas,  Pueblos Indígenas, Protección de Bosques y Biodiversidad Biológica, Lucha contra actividades ilícitas y delitos ambientales, Economía sostenible.</w:t>
      </w:r>
    </w:p>
    <w:p w14:paraId="62B06C96" w14:textId="77777777" w:rsidR="000B1BB6" w:rsidRPr="003C548E" w:rsidRDefault="000B1BB6" w:rsidP="000B1BB6">
      <w:pPr>
        <w:jc w:val="both"/>
        <w:rPr>
          <w:rFonts w:ascii="Times New Roman" w:hAnsi="Times New Roman" w:cs="Times New Roman"/>
          <w:b/>
          <w:bCs/>
          <w:color w:val="000000" w:themeColor="text1"/>
          <w:lang w:val="es-ES"/>
        </w:rPr>
      </w:pPr>
      <w:r w:rsidRPr="003C548E">
        <w:rPr>
          <w:rFonts w:ascii="Times New Roman" w:hAnsi="Times New Roman" w:cs="Times New Roman"/>
          <w:b/>
          <w:bCs/>
          <w:color w:val="000000" w:themeColor="text1"/>
          <w:lang w:val="es-ES"/>
        </w:rPr>
        <w:lastRenderedPageBreak/>
        <w:t xml:space="preserve">Actividades </w:t>
      </w:r>
      <w:r w:rsidRPr="005263CE">
        <w:rPr>
          <w:rFonts w:ascii="Times New Roman" w:hAnsi="Times New Roman" w:cs="Times New Roman"/>
          <w:b/>
          <w:bCs/>
          <w:color w:val="000000" w:themeColor="text1"/>
          <w:lang w:val="es-ES"/>
        </w:rPr>
        <w:t xml:space="preserve">mínimas requeridas para cumplir el </w:t>
      </w:r>
      <w:r>
        <w:rPr>
          <w:rFonts w:ascii="Times New Roman" w:hAnsi="Times New Roman" w:cs="Times New Roman"/>
          <w:b/>
          <w:bCs/>
          <w:color w:val="000000" w:themeColor="text1"/>
          <w:lang w:val="es-ES"/>
        </w:rPr>
        <w:t>objetivo específico 3</w:t>
      </w:r>
      <w:r w:rsidRPr="003C548E">
        <w:rPr>
          <w:rFonts w:ascii="Times New Roman" w:hAnsi="Times New Roman" w:cs="Times New Roman"/>
          <w:b/>
          <w:bCs/>
          <w:color w:val="000000" w:themeColor="text1"/>
          <w:lang w:val="es-ES"/>
        </w:rPr>
        <w:t>:</w:t>
      </w:r>
    </w:p>
    <w:p w14:paraId="0CA82E3A" w14:textId="265FF264" w:rsidR="000B1BB6" w:rsidRPr="007F3C2C" w:rsidRDefault="000B1BB6" w:rsidP="000B1BB6">
      <w:pPr>
        <w:pStyle w:val="PargrafodaLista"/>
        <w:spacing w:after="120"/>
        <w:ind w:left="684"/>
        <w:jc w:val="both"/>
        <w:rPr>
          <w:rFonts w:ascii="Times New Roman" w:hAnsi="Times New Roman" w:cs="Times New Roman"/>
          <w:color w:val="000000" w:themeColor="text1"/>
          <w:lang w:val="es-419"/>
        </w:rPr>
      </w:pPr>
      <w:r w:rsidRPr="007F3C2C">
        <w:rPr>
          <w:rFonts w:ascii="Times New Roman" w:hAnsi="Times New Roman" w:cs="Times New Roman"/>
          <w:b/>
          <w:bCs/>
          <w:color w:val="000000" w:themeColor="text1"/>
          <w:lang w:val="es-419"/>
        </w:rPr>
        <w:t>Alineación estratégica y compatibilización con la Declaración de Belé</w:t>
      </w:r>
      <w:r w:rsidR="003C676D">
        <w:rPr>
          <w:rFonts w:ascii="Times New Roman" w:hAnsi="Times New Roman" w:cs="Times New Roman"/>
          <w:b/>
          <w:bCs/>
          <w:color w:val="000000" w:themeColor="text1"/>
          <w:lang w:val="es-419"/>
        </w:rPr>
        <w:t>m</w:t>
      </w:r>
    </w:p>
    <w:p w14:paraId="2B021800" w14:textId="49E29D66" w:rsidR="000B1BB6" w:rsidRPr="0047053E" w:rsidRDefault="000B1BB6" w:rsidP="000B1BB6">
      <w:pPr>
        <w:pStyle w:val="PargrafodaLista"/>
        <w:numPr>
          <w:ilvl w:val="0"/>
          <w:numId w:val="10"/>
        </w:numPr>
        <w:spacing w:after="120"/>
        <w:jc w:val="both"/>
        <w:rPr>
          <w:rFonts w:ascii="Times New Roman" w:hAnsi="Times New Roman" w:cs="Times New Roman"/>
          <w:color w:val="000000" w:themeColor="text1"/>
          <w:lang w:val="es-419"/>
        </w:rPr>
      </w:pPr>
      <w:r w:rsidRPr="0047053E">
        <w:rPr>
          <w:rFonts w:ascii="Times New Roman" w:hAnsi="Times New Roman" w:cs="Times New Roman"/>
          <w:color w:val="000000" w:themeColor="text1"/>
          <w:lang w:val="es-419"/>
        </w:rPr>
        <w:t>Incorporación de las líneas estratégicas de interés de la OTCA, asegurando su compatibilidad con las prioridades de la Declaración de Belé</w:t>
      </w:r>
      <w:r w:rsidR="003C676D">
        <w:rPr>
          <w:rFonts w:ascii="Times New Roman" w:hAnsi="Times New Roman" w:cs="Times New Roman"/>
          <w:color w:val="000000" w:themeColor="text1"/>
          <w:lang w:val="es-419"/>
        </w:rPr>
        <w:t>m</w:t>
      </w:r>
      <w:r w:rsidRPr="0047053E">
        <w:rPr>
          <w:rFonts w:ascii="Times New Roman" w:hAnsi="Times New Roman" w:cs="Times New Roman"/>
          <w:color w:val="000000" w:themeColor="text1"/>
          <w:lang w:val="es-419"/>
        </w:rPr>
        <w:t xml:space="preserve"> y sus resoluciones.</w:t>
      </w:r>
    </w:p>
    <w:p w14:paraId="0A5F82EF" w14:textId="77777777" w:rsidR="000B1BB6" w:rsidRPr="0047053E" w:rsidRDefault="000B1BB6" w:rsidP="000B1BB6">
      <w:pPr>
        <w:pStyle w:val="PargrafodaLista"/>
        <w:numPr>
          <w:ilvl w:val="0"/>
          <w:numId w:val="10"/>
        </w:numPr>
        <w:spacing w:after="120"/>
        <w:jc w:val="both"/>
        <w:rPr>
          <w:rFonts w:ascii="Times New Roman" w:hAnsi="Times New Roman" w:cs="Times New Roman"/>
          <w:color w:val="000000" w:themeColor="text1"/>
          <w:lang w:val="es-419"/>
        </w:rPr>
      </w:pPr>
      <w:r w:rsidRPr="0047053E">
        <w:rPr>
          <w:rFonts w:ascii="Times New Roman" w:hAnsi="Times New Roman" w:cs="Times New Roman"/>
          <w:color w:val="000000" w:themeColor="text1"/>
          <w:lang w:val="es-419"/>
        </w:rPr>
        <w:t>Identificación de prioridades de los países miembros y su alineación con posibles donantes.</w:t>
      </w:r>
    </w:p>
    <w:p w14:paraId="5B8CDEBF" w14:textId="77777777" w:rsidR="00F93EBE" w:rsidRPr="00DC5210" w:rsidRDefault="00F93EBE" w:rsidP="00F93EBE">
      <w:pPr>
        <w:spacing w:after="0" w:line="240" w:lineRule="auto"/>
        <w:ind w:left="720"/>
        <w:jc w:val="both"/>
        <w:rPr>
          <w:rFonts w:ascii="Times New Roman" w:hAnsi="Times New Roman" w:cs="Times New Roman"/>
          <w:color w:val="000000" w:themeColor="text1"/>
          <w:lang w:val="es-419"/>
        </w:rPr>
      </w:pPr>
      <w:r w:rsidRPr="00DC5210">
        <w:rPr>
          <w:rFonts w:ascii="Times New Roman" w:hAnsi="Times New Roman" w:cs="Times New Roman"/>
          <w:b/>
          <w:bCs/>
          <w:color w:val="000000" w:themeColor="text1"/>
          <w:lang w:val="es-419"/>
        </w:rPr>
        <w:t>Diseño del portafolio estratégico de proyectos y programas</w:t>
      </w:r>
    </w:p>
    <w:p w14:paraId="464A285E" w14:textId="77777777" w:rsidR="00F93EBE" w:rsidRPr="00DC5210" w:rsidRDefault="00F93EBE" w:rsidP="00F93EBE">
      <w:pPr>
        <w:pStyle w:val="PargrafodaLista"/>
        <w:numPr>
          <w:ilvl w:val="0"/>
          <w:numId w:val="10"/>
        </w:numPr>
        <w:spacing w:after="0" w:line="240" w:lineRule="auto"/>
        <w:jc w:val="both"/>
        <w:rPr>
          <w:rFonts w:ascii="Times New Roman" w:hAnsi="Times New Roman" w:cs="Times New Roman"/>
          <w:color w:val="000000" w:themeColor="text1"/>
          <w:lang w:val="es-419"/>
        </w:rPr>
      </w:pPr>
      <w:r w:rsidRPr="00DC5210">
        <w:rPr>
          <w:rFonts w:ascii="Times New Roman" w:hAnsi="Times New Roman" w:cs="Times New Roman"/>
          <w:color w:val="000000" w:themeColor="text1"/>
          <w:lang w:val="es-419"/>
        </w:rPr>
        <w:t>Formulación del portafolio estratégico de proyectos y programas para el Mecanismo Financiero de la OTCA.</w:t>
      </w:r>
    </w:p>
    <w:p w14:paraId="25FB816E" w14:textId="15BD3F4E" w:rsidR="00F93EBE" w:rsidRDefault="00F93EBE" w:rsidP="00F93EBE">
      <w:pPr>
        <w:pStyle w:val="PargrafodaLista"/>
        <w:numPr>
          <w:ilvl w:val="0"/>
          <w:numId w:val="10"/>
        </w:numPr>
        <w:spacing w:after="0" w:line="240" w:lineRule="auto"/>
        <w:jc w:val="both"/>
        <w:rPr>
          <w:rFonts w:ascii="Times New Roman" w:hAnsi="Times New Roman" w:cs="Times New Roman"/>
          <w:color w:val="000000" w:themeColor="text1"/>
          <w:lang w:val="es-419"/>
        </w:rPr>
      </w:pPr>
      <w:r w:rsidRPr="00DC5210">
        <w:rPr>
          <w:rFonts w:ascii="Times New Roman" w:hAnsi="Times New Roman" w:cs="Times New Roman"/>
          <w:color w:val="000000" w:themeColor="text1"/>
          <w:lang w:val="es-419"/>
        </w:rPr>
        <w:t>Priorización de proyectos alineados con la Declaración de Belém y búsqueda de sinergias con donantes.</w:t>
      </w:r>
    </w:p>
    <w:p w14:paraId="5EC48F92" w14:textId="77777777" w:rsidR="00F93EBE" w:rsidRPr="007352D0" w:rsidRDefault="00F93EBE" w:rsidP="002239B3">
      <w:pPr>
        <w:pStyle w:val="PargrafodaLista"/>
        <w:spacing w:after="120"/>
        <w:ind w:left="684"/>
        <w:jc w:val="both"/>
        <w:rPr>
          <w:rFonts w:ascii="Times New Roman" w:hAnsi="Times New Roman" w:cs="Times New Roman"/>
          <w:color w:val="000000" w:themeColor="text1"/>
          <w:lang w:val="es-419"/>
        </w:rPr>
      </w:pPr>
    </w:p>
    <w:p w14:paraId="238DED90" w14:textId="77777777" w:rsidR="00766E97" w:rsidRPr="003C548E" w:rsidRDefault="00766E97" w:rsidP="00766E97">
      <w:pPr>
        <w:jc w:val="both"/>
        <w:rPr>
          <w:rFonts w:ascii="Times New Roman" w:hAnsi="Times New Roman" w:cs="Times New Roman"/>
          <w:b/>
          <w:bCs/>
          <w:color w:val="000000" w:themeColor="text1"/>
          <w:lang w:val="es-ES"/>
        </w:rPr>
      </w:pPr>
      <w:r w:rsidRPr="003C548E">
        <w:rPr>
          <w:rFonts w:ascii="Times New Roman" w:hAnsi="Times New Roman" w:cs="Times New Roman"/>
          <w:b/>
          <w:bCs/>
          <w:color w:val="000000" w:themeColor="text1"/>
          <w:lang w:val="es-ES"/>
        </w:rPr>
        <w:t>Productos entregables</w:t>
      </w:r>
      <w:r>
        <w:rPr>
          <w:rFonts w:ascii="Times New Roman" w:hAnsi="Times New Roman" w:cs="Times New Roman"/>
          <w:b/>
          <w:bCs/>
          <w:color w:val="000000" w:themeColor="text1"/>
          <w:lang w:val="es-ES"/>
        </w:rPr>
        <w:t xml:space="preserve"> 3</w:t>
      </w:r>
      <w:r w:rsidRPr="003C548E">
        <w:rPr>
          <w:rFonts w:ascii="Times New Roman" w:hAnsi="Times New Roman" w:cs="Times New Roman"/>
          <w:b/>
          <w:bCs/>
          <w:color w:val="000000" w:themeColor="text1"/>
          <w:lang w:val="es-ES"/>
        </w:rPr>
        <w:t>:</w:t>
      </w:r>
    </w:p>
    <w:p w14:paraId="2F33B0D2" w14:textId="77777777" w:rsidR="006D6BAD" w:rsidRDefault="00306253" w:rsidP="006E4C15">
      <w:pPr>
        <w:pStyle w:val="PargrafodaLista"/>
        <w:numPr>
          <w:ilvl w:val="0"/>
          <w:numId w:val="10"/>
        </w:numPr>
        <w:spacing w:after="120" w:line="240" w:lineRule="auto"/>
        <w:jc w:val="both"/>
        <w:rPr>
          <w:rFonts w:ascii="Times New Roman" w:hAnsi="Times New Roman" w:cs="Times New Roman"/>
          <w:color w:val="000000" w:themeColor="text1"/>
          <w:lang w:val="es-ES"/>
        </w:rPr>
      </w:pPr>
      <w:r w:rsidRPr="006D6BAD">
        <w:rPr>
          <w:rFonts w:ascii="Times New Roman" w:hAnsi="Times New Roman" w:cs="Times New Roman"/>
          <w:color w:val="000000" w:themeColor="text1"/>
          <w:lang w:val="es-ES"/>
        </w:rPr>
        <w:t>Propuesta de Estrategia de actuación del Mecanismo Financiero de la OTCA</w:t>
      </w:r>
      <w:r w:rsidR="006D6BAD" w:rsidRPr="006D6BAD">
        <w:rPr>
          <w:rFonts w:ascii="Times New Roman" w:hAnsi="Times New Roman" w:cs="Times New Roman"/>
          <w:color w:val="000000" w:themeColor="text1"/>
          <w:lang w:val="es-ES"/>
        </w:rPr>
        <w:t>, con mecanismos y acciones concretas concluido.</w:t>
      </w:r>
    </w:p>
    <w:p w14:paraId="4796135E" w14:textId="3DF305D6" w:rsidR="00766E97" w:rsidRDefault="00306253" w:rsidP="006D6BAD">
      <w:pPr>
        <w:pStyle w:val="PargrafodaLista"/>
        <w:numPr>
          <w:ilvl w:val="0"/>
          <w:numId w:val="10"/>
        </w:numPr>
        <w:spacing w:after="120" w:line="240" w:lineRule="auto"/>
        <w:jc w:val="both"/>
        <w:rPr>
          <w:rFonts w:ascii="Times New Roman" w:hAnsi="Times New Roman" w:cs="Times New Roman"/>
          <w:color w:val="000000" w:themeColor="text1"/>
          <w:lang w:val="es-ES"/>
        </w:rPr>
      </w:pPr>
      <w:r w:rsidRPr="006D6BAD">
        <w:rPr>
          <w:rFonts w:ascii="Times New Roman" w:hAnsi="Times New Roman" w:cs="Times New Roman"/>
          <w:color w:val="000000" w:themeColor="text1"/>
          <w:lang w:val="es-ES"/>
        </w:rPr>
        <w:t>Portafolio estratégico de proyectos y programas ambientales, alineado con prioridades de la OTCA y donantes para el Mecanismo Financiero de la OTCA.</w:t>
      </w:r>
    </w:p>
    <w:p w14:paraId="66E706B0" w14:textId="3A6DEB9D" w:rsidR="00766E97" w:rsidRPr="007352D0" w:rsidRDefault="00766E97" w:rsidP="006D6BAD">
      <w:pPr>
        <w:pStyle w:val="PargrafodaLista"/>
        <w:numPr>
          <w:ilvl w:val="0"/>
          <w:numId w:val="10"/>
        </w:numPr>
        <w:spacing w:after="120" w:line="240" w:lineRule="auto"/>
        <w:jc w:val="both"/>
        <w:rPr>
          <w:rFonts w:ascii="Times New Roman" w:hAnsi="Times New Roman" w:cs="Times New Roman"/>
          <w:color w:val="000000" w:themeColor="text1"/>
          <w:lang w:val="es-ES"/>
        </w:rPr>
      </w:pPr>
      <w:r w:rsidRPr="007352D0">
        <w:rPr>
          <w:rFonts w:ascii="Times New Roman" w:hAnsi="Times New Roman" w:cs="Times New Roman"/>
          <w:color w:val="000000" w:themeColor="text1"/>
          <w:lang w:val="es-ES"/>
        </w:rPr>
        <w:t>Informe de análisis de viabilidad financiera y modelos de financiamiento sostenibles para ser aplicados en el MF de la OTCA.</w:t>
      </w:r>
    </w:p>
    <w:p w14:paraId="1683800B" w14:textId="77777777" w:rsidR="0047053E" w:rsidRDefault="0047053E" w:rsidP="00BE422E">
      <w:pPr>
        <w:jc w:val="both"/>
        <w:rPr>
          <w:rFonts w:ascii="Times New Roman" w:hAnsi="Times New Roman" w:cs="Times New Roman"/>
          <w:b/>
          <w:bCs/>
          <w:color w:val="000000" w:themeColor="text1"/>
          <w:lang w:val="es-ES"/>
        </w:rPr>
      </w:pPr>
    </w:p>
    <w:p w14:paraId="6457AF43" w14:textId="4EEDC99D" w:rsidR="00BE422E" w:rsidRPr="002A30C0" w:rsidRDefault="00BE422E" w:rsidP="00BE422E">
      <w:pPr>
        <w:jc w:val="both"/>
        <w:rPr>
          <w:rFonts w:ascii="Times New Roman" w:hAnsi="Times New Roman" w:cs="Times New Roman"/>
          <w:color w:val="000000" w:themeColor="text1"/>
          <w:lang w:val="es-ES"/>
        </w:rPr>
      </w:pPr>
      <w:r w:rsidRPr="003C548E">
        <w:rPr>
          <w:rFonts w:ascii="Times New Roman" w:hAnsi="Times New Roman" w:cs="Times New Roman"/>
          <w:b/>
          <w:bCs/>
          <w:color w:val="000000" w:themeColor="text1"/>
          <w:lang w:val="es-ES"/>
        </w:rPr>
        <w:t xml:space="preserve">Objetivo </w:t>
      </w:r>
      <w:r w:rsidR="000B1BB6">
        <w:rPr>
          <w:rFonts w:ascii="Times New Roman" w:hAnsi="Times New Roman" w:cs="Times New Roman"/>
          <w:b/>
          <w:bCs/>
          <w:color w:val="000000" w:themeColor="text1"/>
          <w:lang w:val="es-ES"/>
        </w:rPr>
        <w:t>4</w:t>
      </w:r>
      <w:r w:rsidRPr="003C548E">
        <w:rPr>
          <w:rFonts w:ascii="Times New Roman" w:hAnsi="Times New Roman" w:cs="Times New Roman"/>
          <w:b/>
          <w:bCs/>
          <w:color w:val="000000" w:themeColor="text1"/>
          <w:lang w:val="es-ES"/>
        </w:rPr>
        <w:t>:</w:t>
      </w:r>
      <w:r w:rsidRPr="002A30C0">
        <w:rPr>
          <w:rFonts w:ascii="Times New Roman" w:hAnsi="Times New Roman" w:cs="Times New Roman"/>
          <w:color w:val="000000" w:themeColor="text1"/>
        </w:rPr>
        <w:t xml:space="preserve"> </w:t>
      </w:r>
      <w:r w:rsidR="003B28D9" w:rsidRPr="003B28D9">
        <w:rPr>
          <w:rFonts w:ascii="Times New Roman" w:hAnsi="Times New Roman" w:cs="Times New Roman"/>
          <w:color w:val="000000" w:themeColor="text1"/>
          <w:lang w:val="es-ES"/>
        </w:rPr>
        <w:t>Elaborar la Estrategia Regional de Recaudación de Fondos y Movilización de Recursos para el Mecanismo Financiero de la OTCA a ser implementado a partir de la Agenda Estratégica establecida por la Declaración de Bel</w:t>
      </w:r>
      <w:r w:rsidR="00B9607C">
        <w:rPr>
          <w:rFonts w:ascii="Times New Roman" w:hAnsi="Times New Roman" w:cs="Times New Roman"/>
          <w:color w:val="000000" w:themeColor="text1"/>
          <w:lang w:val="es-ES"/>
        </w:rPr>
        <w:t>ém</w:t>
      </w:r>
      <w:r w:rsidR="003B28D9" w:rsidRPr="003B28D9">
        <w:rPr>
          <w:rFonts w:ascii="Times New Roman" w:hAnsi="Times New Roman" w:cs="Times New Roman"/>
          <w:color w:val="000000" w:themeColor="text1"/>
          <w:lang w:val="es-ES"/>
        </w:rPr>
        <w:t xml:space="preserve"> que establece las siguientes líneas estratégicas: Cambios Climáticos, Gestión  </w:t>
      </w:r>
      <w:r w:rsidR="00B9607C">
        <w:rPr>
          <w:rFonts w:ascii="Times New Roman" w:hAnsi="Times New Roman" w:cs="Times New Roman"/>
          <w:color w:val="000000" w:themeColor="text1"/>
          <w:lang w:val="es-ES"/>
        </w:rPr>
        <w:t>I</w:t>
      </w:r>
      <w:r w:rsidR="003B28D9" w:rsidRPr="003B28D9">
        <w:rPr>
          <w:rFonts w:ascii="Times New Roman" w:hAnsi="Times New Roman" w:cs="Times New Roman"/>
          <w:color w:val="000000" w:themeColor="text1"/>
          <w:lang w:val="es-ES"/>
        </w:rPr>
        <w:t xml:space="preserve">ntegral y </w:t>
      </w:r>
      <w:r w:rsidR="00B9607C">
        <w:rPr>
          <w:rFonts w:ascii="Times New Roman" w:hAnsi="Times New Roman" w:cs="Times New Roman"/>
          <w:color w:val="000000" w:themeColor="text1"/>
          <w:lang w:val="es-ES"/>
        </w:rPr>
        <w:t>S</w:t>
      </w:r>
      <w:r w:rsidR="003B28D9" w:rsidRPr="003B28D9">
        <w:rPr>
          <w:rFonts w:ascii="Times New Roman" w:hAnsi="Times New Roman" w:cs="Times New Roman"/>
          <w:color w:val="000000" w:themeColor="text1"/>
          <w:lang w:val="es-ES"/>
        </w:rPr>
        <w:t xml:space="preserve">ostenible de los </w:t>
      </w:r>
      <w:r w:rsidR="00B9607C">
        <w:rPr>
          <w:rFonts w:ascii="Times New Roman" w:hAnsi="Times New Roman" w:cs="Times New Roman"/>
          <w:color w:val="000000" w:themeColor="text1"/>
          <w:lang w:val="es-ES"/>
        </w:rPr>
        <w:t>R</w:t>
      </w:r>
      <w:r w:rsidR="003B28D9" w:rsidRPr="003B28D9">
        <w:rPr>
          <w:rFonts w:ascii="Times New Roman" w:hAnsi="Times New Roman" w:cs="Times New Roman"/>
          <w:color w:val="000000" w:themeColor="text1"/>
          <w:lang w:val="es-ES"/>
        </w:rPr>
        <w:t xml:space="preserve">ecursos </w:t>
      </w:r>
      <w:r w:rsidR="00B9607C">
        <w:rPr>
          <w:rFonts w:ascii="Times New Roman" w:hAnsi="Times New Roman" w:cs="Times New Roman"/>
          <w:color w:val="000000" w:themeColor="text1"/>
          <w:lang w:val="es-ES"/>
        </w:rPr>
        <w:t>H</w:t>
      </w:r>
      <w:r w:rsidR="003B28D9" w:rsidRPr="003B28D9">
        <w:rPr>
          <w:rFonts w:ascii="Times New Roman" w:hAnsi="Times New Roman" w:cs="Times New Roman"/>
          <w:color w:val="000000" w:themeColor="text1"/>
          <w:lang w:val="es-ES"/>
        </w:rPr>
        <w:t xml:space="preserve">ídricos transfronterizos en la cuenca del río </w:t>
      </w:r>
      <w:r w:rsidR="00B9607C">
        <w:rPr>
          <w:rFonts w:ascii="Times New Roman" w:hAnsi="Times New Roman" w:cs="Times New Roman"/>
          <w:color w:val="000000" w:themeColor="text1"/>
          <w:lang w:val="es-ES"/>
        </w:rPr>
        <w:t>A</w:t>
      </w:r>
      <w:r w:rsidR="003B28D9" w:rsidRPr="003B28D9">
        <w:rPr>
          <w:rFonts w:ascii="Times New Roman" w:hAnsi="Times New Roman" w:cs="Times New Roman"/>
          <w:color w:val="000000" w:themeColor="text1"/>
          <w:lang w:val="es-ES"/>
        </w:rPr>
        <w:t>mazonas,  Pueblos Indígenas, Protección de Bosques y Biodiversidad Biológica, Lucha contra actividades ilícitas y delitos ambientales, Economía sostenible.</w:t>
      </w:r>
    </w:p>
    <w:p w14:paraId="12EB7C80" w14:textId="4AA90742" w:rsidR="00BE422E" w:rsidRPr="003C548E" w:rsidRDefault="00BE422E" w:rsidP="00BE422E">
      <w:pPr>
        <w:jc w:val="both"/>
        <w:rPr>
          <w:rFonts w:ascii="Times New Roman" w:hAnsi="Times New Roman" w:cs="Times New Roman"/>
          <w:b/>
          <w:bCs/>
          <w:color w:val="000000" w:themeColor="text1"/>
          <w:lang w:val="es-ES"/>
        </w:rPr>
      </w:pPr>
      <w:r w:rsidRPr="003C548E">
        <w:rPr>
          <w:rFonts w:ascii="Times New Roman" w:hAnsi="Times New Roman" w:cs="Times New Roman"/>
          <w:b/>
          <w:bCs/>
          <w:color w:val="000000" w:themeColor="text1"/>
          <w:lang w:val="es-ES"/>
        </w:rPr>
        <w:t xml:space="preserve">Actividades </w:t>
      </w:r>
      <w:r w:rsidR="003C548E" w:rsidRPr="005263CE">
        <w:rPr>
          <w:rFonts w:ascii="Times New Roman" w:hAnsi="Times New Roman" w:cs="Times New Roman"/>
          <w:b/>
          <w:bCs/>
          <w:color w:val="000000" w:themeColor="text1"/>
          <w:lang w:val="es-ES"/>
        </w:rPr>
        <w:t xml:space="preserve">mínimas requeridas para cumplir el </w:t>
      </w:r>
      <w:r w:rsidR="003C548E">
        <w:rPr>
          <w:rFonts w:ascii="Times New Roman" w:hAnsi="Times New Roman" w:cs="Times New Roman"/>
          <w:b/>
          <w:bCs/>
          <w:color w:val="000000" w:themeColor="text1"/>
          <w:lang w:val="es-ES"/>
        </w:rPr>
        <w:t xml:space="preserve">objetivo </w:t>
      </w:r>
      <w:r w:rsidR="003C4656">
        <w:rPr>
          <w:rFonts w:ascii="Times New Roman" w:hAnsi="Times New Roman" w:cs="Times New Roman"/>
          <w:b/>
          <w:bCs/>
          <w:color w:val="000000" w:themeColor="text1"/>
          <w:lang w:val="es-ES"/>
        </w:rPr>
        <w:t>específico</w:t>
      </w:r>
      <w:r w:rsidR="003C548E">
        <w:rPr>
          <w:rFonts w:ascii="Times New Roman" w:hAnsi="Times New Roman" w:cs="Times New Roman"/>
          <w:b/>
          <w:bCs/>
          <w:color w:val="000000" w:themeColor="text1"/>
          <w:lang w:val="es-ES"/>
        </w:rPr>
        <w:t xml:space="preserve"> </w:t>
      </w:r>
      <w:r w:rsidR="00DE1933">
        <w:rPr>
          <w:rFonts w:ascii="Times New Roman" w:hAnsi="Times New Roman" w:cs="Times New Roman"/>
          <w:b/>
          <w:bCs/>
          <w:color w:val="000000" w:themeColor="text1"/>
          <w:lang w:val="es-ES"/>
        </w:rPr>
        <w:t>4</w:t>
      </w:r>
      <w:r w:rsidRPr="003C548E">
        <w:rPr>
          <w:rFonts w:ascii="Times New Roman" w:hAnsi="Times New Roman" w:cs="Times New Roman"/>
          <w:b/>
          <w:bCs/>
          <w:color w:val="000000" w:themeColor="text1"/>
          <w:lang w:val="es-ES"/>
        </w:rPr>
        <w:t>:</w:t>
      </w:r>
    </w:p>
    <w:p w14:paraId="58B0729E" w14:textId="77777777" w:rsidR="007F3C2C" w:rsidRPr="007F3C2C" w:rsidRDefault="007F3C2C" w:rsidP="007F3C2C">
      <w:pPr>
        <w:pStyle w:val="PargrafodaLista"/>
        <w:spacing w:after="120"/>
        <w:ind w:left="684"/>
        <w:jc w:val="both"/>
        <w:rPr>
          <w:rFonts w:ascii="Times New Roman" w:hAnsi="Times New Roman" w:cs="Times New Roman"/>
          <w:color w:val="000000" w:themeColor="text1"/>
          <w:lang w:val="es-419"/>
        </w:rPr>
      </w:pPr>
    </w:p>
    <w:p w14:paraId="39D252CC" w14:textId="2D874B8E" w:rsidR="007F3C2C" w:rsidRPr="007F3C2C" w:rsidRDefault="007F3C2C" w:rsidP="00B667C5">
      <w:pPr>
        <w:pStyle w:val="PargrafodaLista"/>
        <w:spacing w:after="120"/>
        <w:ind w:left="684"/>
        <w:jc w:val="both"/>
        <w:rPr>
          <w:rFonts w:ascii="Times New Roman" w:hAnsi="Times New Roman" w:cs="Times New Roman"/>
          <w:color w:val="000000" w:themeColor="text1"/>
          <w:lang w:val="es-419"/>
        </w:rPr>
      </w:pPr>
      <w:r w:rsidRPr="007F3C2C">
        <w:rPr>
          <w:rFonts w:ascii="Times New Roman" w:hAnsi="Times New Roman" w:cs="Times New Roman"/>
          <w:b/>
          <w:bCs/>
          <w:color w:val="000000" w:themeColor="text1"/>
          <w:lang w:val="es-419"/>
        </w:rPr>
        <w:t>Identificación y priorización de donantes clave</w:t>
      </w:r>
    </w:p>
    <w:p w14:paraId="54BF3EAD" w14:textId="77777777" w:rsidR="007F3C2C" w:rsidRPr="00FB5CD9" w:rsidRDefault="007F3C2C" w:rsidP="007F3C2C">
      <w:pPr>
        <w:pStyle w:val="PargrafodaLista"/>
        <w:numPr>
          <w:ilvl w:val="0"/>
          <w:numId w:val="10"/>
        </w:numPr>
        <w:spacing w:after="120"/>
        <w:jc w:val="both"/>
        <w:rPr>
          <w:rFonts w:ascii="Times New Roman" w:hAnsi="Times New Roman" w:cs="Times New Roman"/>
          <w:color w:val="000000" w:themeColor="text1"/>
          <w:lang w:val="es-419"/>
        </w:rPr>
      </w:pPr>
      <w:r w:rsidRPr="00FB5CD9">
        <w:rPr>
          <w:rFonts w:ascii="Times New Roman" w:hAnsi="Times New Roman" w:cs="Times New Roman"/>
          <w:color w:val="000000" w:themeColor="text1"/>
          <w:lang w:val="es-419"/>
        </w:rPr>
        <w:t>Identificación y priorización de 5 donantes clave entre los 10 con mayor alineación con los objetivos de la OTCA (bancos de desarrollo, fondos climáticos, filantropía, sector privado).</w:t>
      </w:r>
    </w:p>
    <w:p w14:paraId="47D45DD8" w14:textId="77777777" w:rsidR="007F3C2C" w:rsidRPr="00FB5CD9" w:rsidRDefault="007F3C2C" w:rsidP="007F3C2C">
      <w:pPr>
        <w:pStyle w:val="PargrafodaLista"/>
        <w:numPr>
          <w:ilvl w:val="0"/>
          <w:numId w:val="10"/>
        </w:numPr>
        <w:spacing w:after="120"/>
        <w:jc w:val="both"/>
        <w:rPr>
          <w:rFonts w:ascii="Times New Roman" w:hAnsi="Times New Roman" w:cs="Times New Roman"/>
          <w:color w:val="000000" w:themeColor="text1"/>
          <w:lang w:val="es-419"/>
        </w:rPr>
      </w:pPr>
      <w:r w:rsidRPr="00FB5CD9">
        <w:rPr>
          <w:rFonts w:ascii="Times New Roman" w:hAnsi="Times New Roman" w:cs="Times New Roman"/>
          <w:color w:val="000000" w:themeColor="text1"/>
          <w:lang w:val="es-419"/>
        </w:rPr>
        <w:t>Evaluación de sus criterios de financiamiento en relación con los temas prioritarios (bosques, cambio climático, agua, comunidades indígenas, delitos ambientales, etc.).</w:t>
      </w:r>
    </w:p>
    <w:p w14:paraId="39210FFF" w14:textId="77777777" w:rsidR="007F3C2C" w:rsidRPr="00FB5CD9" w:rsidRDefault="007F3C2C" w:rsidP="007F3C2C">
      <w:pPr>
        <w:pStyle w:val="PargrafodaLista"/>
        <w:numPr>
          <w:ilvl w:val="0"/>
          <w:numId w:val="10"/>
        </w:numPr>
        <w:spacing w:after="120"/>
        <w:jc w:val="both"/>
        <w:rPr>
          <w:rFonts w:ascii="Times New Roman" w:hAnsi="Times New Roman" w:cs="Times New Roman"/>
          <w:color w:val="000000" w:themeColor="text1"/>
          <w:lang w:val="es-419"/>
        </w:rPr>
      </w:pPr>
      <w:r w:rsidRPr="00FB5CD9">
        <w:rPr>
          <w:rFonts w:ascii="Times New Roman" w:hAnsi="Times New Roman" w:cs="Times New Roman"/>
          <w:color w:val="000000" w:themeColor="text1"/>
          <w:lang w:val="es-419"/>
        </w:rPr>
        <w:t>Desarrollo de un Plan de Cultivación para los top 5 donantes priorizados y al menos dos iniciativas estratégicas de alto potencial.</w:t>
      </w:r>
    </w:p>
    <w:p w14:paraId="605D5F55" w14:textId="77777777" w:rsidR="007F3C2C" w:rsidRDefault="007F3C2C" w:rsidP="007F3C2C">
      <w:pPr>
        <w:pStyle w:val="PargrafodaLista"/>
        <w:spacing w:after="120"/>
        <w:ind w:left="684"/>
        <w:jc w:val="both"/>
        <w:rPr>
          <w:rFonts w:ascii="Times New Roman" w:hAnsi="Times New Roman" w:cs="Times New Roman"/>
          <w:b/>
          <w:bCs/>
          <w:color w:val="000000" w:themeColor="text1"/>
          <w:lang w:val="es-419"/>
        </w:rPr>
      </w:pPr>
    </w:p>
    <w:p w14:paraId="446F6C06" w14:textId="53F7B165" w:rsidR="007F3C2C" w:rsidRPr="007F3C2C" w:rsidRDefault="007F3C2C" w:rsidP="007F3C2C">
      <w:pPr>
        <w:pStyle w:val="PargrafodaLista"/>
        <w:spacing w:after="120"/>
        <w:ind w:left="684"/>
        <w:jc w:val="both"/>
        <w:rPr>
          <w:rFonts w:ascii="Times New Roman" w:hAnsi="Times New Roman" w:cs="Times New Roman"/>
          <w:color w:val="000000" w:themeColor="text1"/>
          <w:lang w:val="es-419"/>
        </w:rPr>
      </w:pPr>
      <w:r w:rsidRPr="007F3C2C">
        <w:rPr>
          <w:rFonts w:ascii="Times New Roman" w:hAnsi="Times New Roman" w:cs="Times New Roman"/>
          <w:b/>
          <w:bCs/>
          <w:color w:val="000000" w:themeColor="text1"/>
          <w:lang w:val="es-419"/>
        </w:rPr>
        <w:t>Diseño de la Estrategia Regional de Recaudación de Fondos y Movilización de Recursos</w:t>
      </w:r>
    </w:p>
    <w:p w14:paraId="018FF97A" w14:textId="77777777" w:rsidR="007F3C2C" w:rsidRPr="00FB5CD9" w:rsidRDefault="007F3C2C" w:rsidP="007F3C2C">
      <w:pPr>
        <w:pStyle w:val="PargrafodaLista"/>
        <w:numPr>
          <w:ilvl w:val="0"/>
          <w:numId w:val="10"/>
        </w:numPr>
        <w:spacing w:after="120"/>
        <w:jc w:val="both"/>
        <w:rPr>
          <w:rFonts w:ascii="Times New Roman" w:hAnsi="Times New Roman" w:cs="Times New Roman"/>
          <w:color w:val="000000" w:themeColor="text1"/>
          <w:lang w:val="es-419"/>
        </w:rPr>
      </w:pPr>
      <w:r w:rsidRPr="00FB5CD9">
        <w:rPr>
          <w:rFonts w:ascii="Times New Roman" w:hAnsi="Times New Roman" w:cs="Times New Roman"/>
          <w:color w:val="000000" w:themeColor="text1"/>
          <w:lang w:val="es-419"/>
        </w:rPr>
        <w:t>Definición de las principales líneas de acción, metas y modelos de gestión de la estrategia.</w:t>
      </w:r>
    </w:p>
    <w:p w14:paraId="0B6261E4" w14:textId="77777777" w:rsidR="007F3C2C" w:rsidRPr="00FB5CD9" w:rsidRDefault="007F3C2C" w:rsidP="007F3C2C">
      <w:pPr>
        <w:pStyle w:val="PargrafodaLista"/>
        <w:numPr>
          <w:ilvl w:val="0"/>
          <w:numId w:val="10"/>
        </w:numPr>
        <w:spacing w:after="120"/>
        <w:jc w:val="both"/>
        <w:rPr>
          <w:rFonts w:ascii="Times New Roman" w:hAnsi="Times New Roman" w:cs="Times New Roman"/>
          <w:color w:val="000000" w:themeColor="text1"/>
          <w:lang w:val="es-419"/>
        </w:rPr>
      </w:pPr>
      <w:r w:rsidRPr="00FB5CD9">
        <w:rPr>
          <w:rFonts w:ascii="Times New Roman" w:hAnsi="Times New Roman" w:cs="Times New Roman"/>
          <w:color w:val="000000" w:themeColor="text1"/>
          <w:lang w:val="es-419"/>
        </w:rPr>
        <w:t>Diseño de una hoja de ruta a 3-5 años con resultados concretos a nivel nacional, subregional y regional.</w:t>
      </w:r>
    </w:p>
    <w:p w14:paraId="1C678203" w14:textId="77777777" w:rsidR="007F3C2C" w:rsidRPr="00FB5CD9" w:rsidRDefault="007F3C2C" w:rsidP="007F3C2C">
      <w:pPr>
        <w:pStyle w:val="PargrafodaLista"/>
        <w:numPr>
          <w:ilvl w:val="0"/>
          <w:numId w:val="10"/>
        </w:numPr>
        <w:spacing w:after="120" w:line="240" w:lineRule="auto"/>
        <w:jc w:val="both"/>
        <w:rPr>
          <w:rFonts w:ascii="Times New Roman" w:hAnsi="Times New Roman" w:cs="Times New Roman"/>
          <w:color w:val="000000" w:themeColor="text1"/>
          <w:lang w:val="es-ES"/>
        </w:rPr>
      </w:pPr>
      <w:r w:rsidRPr="00FB5CD9">
        <w:rPr>
          <w:rFonts w:ascii="Times New Roman" w:hAnsi="Times New Roman" w:cs="Times New Roman"/>
          <w:color w:val="000000" w:themeColor="text1"/>
          <w:lang w:val="es-419"/>
        </w:rPr>
        <w:t>Identificación de herramientas de gestión para facilitar la captación y administración de fondos del MF.</w:t>
      </w:r>
      <w:r w:rsidRPr="00FB5CD9">
        <w:rPr>
          <w:rFonts w:ascii="Times New Roman" w:hAnsi="Times New Roman" w:cs="Times New Roman"/>
          <w:color w:val="000000" w:themeColor="text1"/>
          <w:lang w:val="es-ES"/>
        </w:rPr>
        <w:t xml:space="preserve"> </w:t>
      </w:r>
    </w:p>
    <w:p w14:paraId="017AA5F4" w14:textId="77777777" w:rsidR="007F3C2C" w:rsidRPr="00FB5CD9" w:rsidRDefault="007F3C2C" w:rsidP="007F3C2C">
      <w:pPr>
        <w:pStyle w:val="PargrafodaLista"/>
        <w:numPr>
          <w:ilvl w:val="0"/>
          <w:numId w:val="10"/>
        </w:numPr>
        <w:spacing w:after="120" w:line="240" w:lineRule="auto"/>
        <w:jc w:val="both"/>
        <w:rPr>
          <w:rFonts w:ascii="Times New Roman" w:hAnsi="Times New Roman" w:cs="Times New Roman"/>
          <w:color w:val="000000" w:themeColor="text1"/>
          <w:lang w:val="es-ES"/>
        </w:rPr>
      </w:pPr>
      <w:r w:rsidRPr="00FB5CD9">
        <w:rPr>
          <w:rFonts w:ascii="Times New Roman" w:hAnsi="Times New Roman" w:cs="Times New Roman"/>
          <w:color w:val="000000" w:themeColor="text1"/>
          <w:lang w:val="es-ES"/>
        </w:rPr>
        <w:lastRenderedPageBreak/>
        <w:t xml:space="preserve">Evaluar las prioridades y criterios de financiamiento del Mecanismo Financiero de la OTCA (bosques, cambio climático, agua, comunidades indígenas, delitos ambientales, etc.) </w:t>
      </w:r>
    </w:p>
    <w:p w14:paraId="3697A90A" w14:textId="599D455B" w:rsidR="007F3C2C" w:rsidRPr="00FB5CD9" w:rsidRDefault="007F3C2C" w:rsidP="007F3C2C">
      <w:pPr>
        <w:pStyle w:val="PargrafodaLista"/>
        <w:numPr>
          <w:ilvl w:val="0"/>
          <w:numId w:val="10"/>
        </w:numPr>
        <w:spacing w:after="120" w:line="240" w:lineRule="auto"/>
        <w:jc w:val="both"/>
        <w:rPr>
          <w:rFonts w:ascii="Times New Roman" w:hAnsi="Times New Roman" w:cs="Times New Roman"/>
          <w:color w:val="000000" w:themeColor="text1"/>
          <w:lang w:val="es-ES"/>
        </w:rPr>
      </w:pPr>
      <w:r w:rsidRPr="00FB5CD9">
        <w:rPr>
          <w:rFonts w:ascii="Times New Roman" w:hAnsi="Times New Roman" w:cs="Times New Roman"/>
          <w:color w:val="000000" w:themeColor="text1"/>
          <w:lang w:val="es-ES"/>
        </w:rPr>
        <w:t>Elaborar una Plan de Cultivación para el top 5 de los donantes priorizados para el MF de la OTCA, y para al menos dos iniciativas previamente diseñadas, con alto potencial y crecimiento significativo para la región</w:t>
      </w:r>
    </w:p>
    <w:p w14:paraId="359F8B22" w14:textId="77777777" w:rsidR="007F3C2C" w:rsidRPr="007F3C2C" w:rsidRDefault="007F3C2C" w:rsidP="007F3C2C">
      <w:pPr>
        <w:pStyle w:val="PargrafodaLista"/>
        <w:spacing w:after="120"/>
        <w:ind w:left="684"/>
        <w:jc w:val="both"/>
        <w:rPr>
          <w:rFonts w:ascii="Times New Roman" w:hAnsi="Times New Roman" w:cs="Times New Roman"/>
          <w:color w:val="000000" w:themeColor="text1"/>
          <w:lang w:val="es-419"/>
        </w:rPr>
      </w:pPr>
    </w:p>
    <w:p w14:paraId="5EDD744E" w14:textId="6466F5AF" w:rsidR="007F3C2C" w:rsidRPr="007F3C2C" w:rsidRDefault="007F3C2C" w:rsidP="007F3C2C">
      <w:pPr>
        <w:pStyle w:val="PargrafodaLista"/>
        <w:spacing w:after="120"/>
        <w:ind w:left="684"/>
        <w:jc w:val="both"/>
        <w:rPr>
          <w:rFonts w:ascii="Times New Roman" w:hAnsi="Times New Roman" w:cs="Times New Roman"/>
          <w:color w:val="000000" w:themeColor="text1"/>
          <w:lang w:val="es-419"/>
        </w:rPr>
      </w:pPr>
      <w:r w:rsidRPr="007F3C2C">
        <w:rPr>
          <w:rFonts w:ascii="Times New Roman" w:hAnsi="Times New Roman" w:cs="Times New Roman"/>
          <w:b/>
          <w:bCs/>
          <w:color w:val="000000" w:themeColor="text1"/>
          <w:lang w:val="es-419"/>
        </w:rPr>
        <w:t>Validación y ajustes con actores clave</w:t>
      </w:r>
    </w:p>
    <w:p w14:paraId="70C3B358" w14:textId="77777777" w:rsidR="007F3C2C" w:rsidRPr="00FB5CD9" w:rsidRDefault="007F3C2C" w:rsidP="007F3C2C">
      <w:pPr>
        <w:pStyle w:val="PargrafodaLista"/>
        <w:numPr>
          <w:ilvl w:val="0"/>
          <w:numId w:val="10"/>
        </w:numPr>
        <w:spacing w:after="120"/>
        <w:jc w:val="both"/>
        <w:rPr>
          <w:rFonts w:ascii="Times New Roman" w:hAnsi="Times New Roman" w:cs="Times New Roman"/>
          <w:color w:val="000000" w:themeColor="text1"/>
          <w:lang w:val="es-419"/>
        </w:rPr>
      </w:pPr>
      <w:r w:rsidRPr="00FB5CD9">
        <w:rPr>
          <w:rFonts w:ascii="Times New Roman" w:hAnsi="Times New Roman" w:cs="Times New Roman"/>
          <w:color w:val="000000" w:themeColor="text1"/>
          <w:lang w:val="es-419"/>
        </w:rPr>
        <w:t>Talleres con países miembros y actores estratégicos para retroalimentación y alineación de la estrategia.</w:t>
      </w:r>
    </w:p>
    <w:p w14:paraId="1EC41D19" w14:textId="77777777" w:rsidR="007F3C2C" w:rsidRPr="00FB5CD9" w:rsidRDefault="007F3C2C" w:rsidP="007F3C2C">
      <w:pPr>
        <w:pStyle w:val="PargrafodaLista"/>
        <w:numPr>
          <w:ilvl w:val="0"/>
          <w:numId w:val="10"/>
        </w:numPr>
        <w:spacing w:after="120"/>
        <w:jc w:val="both"/>
        <w:rPr>
          <w:rFonts w:ascii="Times New Roman" w:hAnsi="Times New Roman" w:cs="Times New Roman"/>
          <w:color w:val="000000" w:themeColor="text1"/>
          <w:lang w:val="es-419"/>
        </w:rPr>
      </w:pPr>
      <w:r w:rsidRPr="00FB5CD9">
        <w:rPr>
          <w:rFonts w:ascii="Times New Roman" w:hAnsi="Times New Roman" w:cs="Times New Roman"/>
          <w:color w:val="000000" w:themeColor="text1"/>
          <w:lang w:val="es-419"/>
        </w:rPr>
        <w:t>Revisión y ajuste de la estrategia con base en recomendaciones recibidas.</w:t>
      </w:r>
    </w:p>
    <w:p w14:paraId="643C1363" w14:textId="7245366B" w:rsidR="007F3C2C" w:rsidRPr="00FB5CD9" w:rsidRDefault="007F3C2C" w:rsidP="003322C6">
      <w:pPr>
        <w:pStyle w:val="PargrafodaLista"/>
        <w:numPr>
          <w:ilvl w:val="0"/>
          <w:numId w:val="10"/>
        </w:numPr>
        <w:spacing w:after="120" w:line="240" w:lineRule="auto"/>
        <w:jc w:val="both"/>
        <w:rPr>
          <w:rFonts w:ascii="Times New Roman" w:hAnsi="Times New Roman" w:cs="Times New Roman"/>
          <w:color w:val="000000" w:themeColor="text1"/>
          <w:lang w:val="es-ES"/>
        </w:rPr>
      </w:pPr>
      <w:r w:rsidRPr="00FB5CD9">
        <w:rPr>
          <w:rFonts w:ascii="Times New Roman" w:hAnsi="Times New Roman" w:cs="Times New Roman"/>
          <w:color w:val="000000" w:themeColor="text1"/>
          <w:lang w:val="es-ES"/>
        </w:rPr>
        <w:t>Validación con actores claves para la OTCA y el MF</w:t>
      </w:r>
      <w:r w:rsidR="007936B8">
        <w:rPr>
          <w:rFonts w:ascii="Times New Roman" w:hAnsi="Times New Roman" w:cs="Times New Roman"/>
          <w:color w:val="000000" w:themeColor="text1"/>
          <w:lang w:val="es-ES"/>
        </w:rPr>
        <w:t>.</w:t>
      </w:r>
      <w:r w:rsidRPr="00FB5CD9">
        <w:rPr>
          <w:rFonts w:ascii="Times New Roman" w:hAnsi="Times New Roman" w:cs="Times New Roman"/>
          <w:color w:val="000000" w:themeColor="text1"/>
          <w:lang w:val="es-ES"/>
        </w:rPr>
        <w:t xml:space="preserve"> </w:t>
      </w:r>
    </w:p>
    <w:p w14:paraId="61CD0DE0" w14:textId="51883E66" w:rsidR="00BE422E" w:rsidRPr="003C548E" w:rsidRDefault="00BE422E" w:rsidP="00BE422E">
      <w:pPr>
        <w:jc w:val="both"/>
        <w:rPr>
          <w:rFonts w:ascii="Times New Roman" w:hAnsi="Times New Roman" w:cs="Times New Roman"/>
          <w:b/>
          <w:bCs/>
          <w:color w:val="000000" w:themeColor="text1"/>
          <w:lang w:val="es-ES"/>
        </w:rPr>
      </w:pPr>
      <w:r w:rsidRPr="003C548E">
        <w:rPr>
          <w:rFonts w:ascii="Times New Roman" w:hAnsi="Times New Roman" w:cs="Times New Roman"/>
          <w:b/>
          <w:bCs/>
          <w:color w:val="000000" w:themeColor="text1"/>
          <w:lang w:val="es-ES"/>
        </w:rPr>
        <w:t>Productos entregables</w:t>
      </w:r>
      <w:r w:rsidR="007A1872">
        <w:rPr>
          <w:rFonts w:ascii="Times New Roman" w:hAnsi="Times New Roman" w:cs="Times New Roman"/>
          <w:b/>
          <w:bCs/>
          <w:color w:val="000000" w:themeColor="text1"/>
          <w:lang w:val="es-ES"/>
        </w:rPr>
        <w:t xml:space="preserve"> </w:t>
      </w:r>
      <w:r w:rsidR="00766E97">
        <w:rPr>
          <w:rFonts w:ascii="Times New Roman" w:hAnsi="Times New Roman" w:cs="Times New Roman"/>
          <w:b/>
          <w:bCs/>
          <w:color w:val="000000" w:themeColor="text1"/>
          <w:lang w:val="es-ES"/>
        </w:rPr>
        <w:t>4</w:t>
      </w:r>
      <w:r w:rsidRPr="003C548E">
        <w:rPr>
          <w:rFonts w:ascii="Times New Roman" w:hAnsi="Times New Roman" w:cs="Times New Roman"/>
          <w:b/>
          <w:bCs/>
          <w:color w:val="000000" w:themeColor="text1"/>
          <w:lang w:val="es-ES"/>
        </w:rPr>
        <w:t>:</w:t>
      </w:r>
    </w:p>
    <w:p w14:paraId="39E1946A" w14:textId="77777777" w:rsidR="00D435CB" w:rsidRPr="002A30C0" w:rsidRDefault="00D435CB" w:rsidP="00D435CB">
      <w:pPr>
        <w:pStyle w:val="PargrafodaLista"/>
        <w:numPr>
          <w:ilvl w:val="0"/>
          <w:numId w:val="10"/>
        </w:numPr>
        <w:spacing w:after="120" w:line="240" w:lineRule="auto"/>
        <w:jc w:val="both"/>
        <w:rPr>
          <w:rFonts w:ascii="Times New Roman" w:hAnsi="Times New Roman" w:cs="Times New Roman"/>
          <w:color w:val="000000" w:themeColor="text1"/>
          <w:lang w:val="es-ES"/>
        </w:rPr>
      </w:pPr>
      <w:r w:rsidRPr="001F0536">
        <w:rPr>
          <w:rFonts w:ascii="Times New Roman" w:hAnsi="Times New Roman" w:cs="Times New Roman"/>
          <w:color w:val="000000" w:themeColor="text1"/>
          <w:lang w:val="es-ES"/>
        </w:rPr>
        <w:t>Estrategia Regional de Recaudación de Fondos y Movilización de Recursos para el Mecanismo Financiero de la OTCA</w:t>
      </w:r>
      <w:r w:rsidRPr="002A30C0">
        <w:rPr>
          <w:rFonts w:ascii="Times New Roman" w:hAnsi="Times New Roman" w:cs="Times New Roman"/>
          <w:color w:val="000000" w:themeColor="text1"/>
          <w:lang w:val="es-ES"/>
        </w:rPr>
        <w:t>, con mecanismos y acciones concretas</w:t>
      </w:r>
      <w:r>
        <w:rPr>
          <w:rFonts w:ascii="Times New Roman" w:hAnsi="Times New Roman" w:cs="Times New Roman"/>
          <w:color w:val="000000" w:themeColor="text1"/>
          <w:lang w:val="es-ES"/>
        </w:rPr>
        <w:t xml:space="preserve"> concluido</w:t>
      </w:r>
      <w:r w:rsidRPr="002A30C0">
        <w:rPr>
          <w:rFonts w:ascii="Times New Roman" w:hAnsi="Times New Roman" w:cs="Times New Roman"/>
          <w:color w:val="000000" w:themeColor="text1"/>
          <w:lang w:val="es-ES"/>
        </w:rPr>
        <w:t>.</w:t>
      </w:r>
    </w:p>
    <w:p w14:paraId="4E5C2AEB" w14:textId="77777777" w:rsidR="008677F8" w:rsidRPr="002A30C0" w:rsidRDefault="008677F8" w:rsidP="008677F8">
      <w:pPr>
        <w:pStyle w:val="PargrafodaLista"/>
        <w:numPr>
          <w:ilvl w:val="0"/>
          <w:numId w:val="10"/>
        </w:numPr>
        <w:spacing w:after="120" w:line="240" w:lineRule="auto"/>
        <w:jc w:val="both"/>
        <w:rPr>
          <w:rFonts w:ascii="Times New Roman" w:hAnsi="Times New Roman" w:cs="Times New Roman"/>
          <w:color w:val="000000" w:themeColor="text1"/>
          <w:lang w:val="es-ES"/>
        </w:rPr>
      </w:pPr>
      <w:r w:rsidRPr="002A30C0">
        <w:rPr>
          <w:rFonts w:ascii="Times New Roman" w:hAnsi="Times New Roman" w:cs="Times New Roman"/>
          <w:color w:val="000000" w:themeColor="text1"/>
          <w:lang w:val="es-ES"/>
        </w:rPr>
        <w:t>Documento de recomendaciones para la sostenibilidad financiera de los programas en la región</w:t>
      </w:r>
      <w:r>
        <w:rPr>
          <w:rFonts w:ascii="Times New Roman" w:hAnsi="Times New Roman" w:cs="Times New Roman"/>
          <w:color w:val="000000" w:themeColor="text1"/>
          <w:lang w:val="es-ES"/>
        </w:rPr>
        <w:t xml:space="preserve"> amazónica para el Mecanismo Financiero de la OTCA</w:t>
      </w:r>
      <w:r w:rsidRPr="002A30C0">
        <w:rPr>
          <w:rFonts w:ascii="Times New Roman" w:hAnsi="Times New Roman" w:cs="Times New Roman"/>
          <w:color w:val="000000" w:themeColor="text1"/>
          <w:lang w:val="es-ES"/>
        </w:rPr>
        <w:t>.</w:t>
      </w:r>
    </w:p>
    <w:p w14:paraId="21D4A8B7" w14:textId="1C871B43" w:rsidR="003074D4" w:rsidRPr="002A30C0" w:rsidRDefault="003074D4" w:rsidP="002A30C0">
      <w:pPr>
        <w:pStyle w:val="PargrafodaLista"/>
        <w:numPr>
          <w:ilvl w:val="0"/>
          <w:numId w:val="10"/>
        </w:numPr>
        <w:spacing w:after="120" w:line="240" w:lineRule="auto"/>
        <w:jc w:val="both"/>
        <w:rPr>
          <w:rFonts w:ascii="Times New Roman" w:hAnsi="Times New Roman" w:cs="Times New Roman"/>
          <w:color w:val="000000" w:themeColor="text1"/>
          <w:lang w:val="es-ES"/>
        </w:rPr>
      </w:pPr>
      <w:r w:rsidRPr="003074D4">
        <w:rPr>
          <w:rFonts w:ascii="Times New Roman" w:hAnsi="Times New Roman" w:cs="Times New Roman"/>
          <w:color w:val="000000" w:themeColor="text1"/>
          <w:lang w:val="es-ES"/>
        </w:rPr>
        <w:t>Un Plan de Cultivación para el top 5 de los donantes priorizados, y para al menos dos iniciativas previamente diseñadas, con alto potencial y crecimiento significativo</w:t>
      </w:r>
      <w:r w:rsidR="00A73085">
        <w:rPr>
          <w:rFonts w:ascii="Times New Roman" w:hAnsi="Times New Roman" w:cs="Times New Roman"/>
          <w:color w:val="000000" w:themeColor="text1"/>
          <w:lang w:val="es-ES"/>
        </w:rPr>
        <w:t xml:space="preserve"> que podrán ser divulgadas con el MF de la OTCA</w:t>
      </w:r>
      <w:r>
        <w:rPr>
          <w:rFonts w:ascii="Times New Roman" w:hAnsi="Times New Roman" w:cs="Times New Roman"/>
          <w:color w:val="000000" w:themeColor="text1"/>
          <w:lang w:val="es-ES"/>
        </w:rPr>
        <w:t>.</w:t>
      </w:r>
    </w:p>
    <w:p w14:paraId="18C7EE95" w14:textId="3C6D298F" w:rsidR="00EE0F61" w:rsidRDefault="00EE0F61" w:rsidP="00EE0F61">
      <w:pPr>
        <w:jc w:val="both"/>
        <w:rPr>
          <w:rFonts w:ascii="Times New Roman" w:hAnsi="Times New Roman" w:cs="Times New Roman"/>
          <w:color w:val="000000" w:themeColor="text1"/>
        </w:rPr>
      </w:pPr>
      <w:r w:rsidRPr="005263CE">
        <w:rPr>
          <w:rFonts w:ascii="Times New Roman" w:hAnsi="Times New Roman" w:cs="Times New Roman"/>
          <w:b/>
          <w:bCs/>
          <w:color w:val="000000" w:themeColor="text1"/>
          <w:lang w:val="es-ES"/>
        </w:rPr>
        <w:t xml:space="preserve">Objetivo Especifico </w:t>
      </w:r>
      <w:r w:rsidR="000B1BB6">
        <w:rPr>
          <w:rFonts w:ascii="Times New Roman" w:hAnsi="Times New Roman" w:cs="Times New Roman"/>
          <w:b/>
          <w:bCs/>
          <w:color w:val="000000" w:themeColor="text1"/>
          <w:lang w:val="es-ES"/>
        </w:rPr>
        <w:t>5</w:t>
      </w:r>
      <w:r w:rsidRPr="005263CE">
        <w:rPr>
          <w:rFonts w:ascii="Times New Roman" w:hAnsi="Times New Roman" w:cs="Times New Roman"/>
          <w:b/>
          <w:bCs/>
          <w:color w:val="000000" w:themeColor="text1"/>
          <w:lang w:val="es-ES"/>
        </w:rPr>
        <w:t xml:space="preserve">. </w:t>
      </w:r>
      <w:r w:rsidRPr="00EE0F61">
        <w:rPr>
          <w:rFonts w:ascii="Times New Roman" w:hAnsi="Times New Roman" w:cs="Times New Roman"/>
          <w:color w:val="000000" w:themeColor="text1"/>
        </w:rPr>
        <w:t xml:space="preserve">Mejorar la capacidad de prospección, recaudación de fondos y planificación financiera del Mecanismo Financiero de la SP/OTCA </w:t>
      </w:r>
      <w:r w:rsidR="007B478F" w:rsidRPr="00EE0F61">
        <w:rPr>
          <w:rFonts w:ascii="Times New Roman" w:hAnsi="Times New Roman" w:cs="Times New Roman"/>
          <w:color w:val="000000" w:themeColor="text1"/>
        </w:rPr>
        <w:t>para incrementar</w:t>
      </w:r>
      <w:r w:rsidRPr="00EE0F61">
        <w:rPr>
          <w:rFonts w:ascii="Times New Roman" w:hAnsi="Times New Roman" w:cs="Times New Roman"/>
          <w:color w:val="000000" w:themeColor="text1"/>
        </w:rPr>
        <w:t xml:space="preserve"> sus capacidades institucionales y compromiso del equipo para diseñar, orientar e implementar el Fondo de Fiduciario como mecanismos de financiamiento de la OTCA</w:t>
      </w:r>
      <w:r w:rsidRPr="005263CE">
        <w:rPr>
          <w:rFonts w:ascii="Times New Roman" w:hAnsi="Times New Roman" w:cs="Times New Roman"/>
          <w:color w:val="000000" w:themeColor="text1"/>
        </w:rPr>
        <w:t>.</w:t>
      </w:r>
    </w:p>
    <w:p w14:paraId="4FF5A2AC" w14:textId="42E015C9" w:rsidR="00EE0F61" w:rsidRPr="005263CE" w:rsidRDefault="00EE0F61" w:rsidP="00EE0F61">
      <w:pPr>
        <w:spacing w:after="0" w:line="240" w:lineRule="auto"/>
        <w:jc w:val="both"/>
        <w:rPr>
          <w:rFonts w:ascii="Times New Roman" w:hAnsi="Times New Roman" w:cs="Times New Roman"/>
          <w:b/>
          <w:bCs/>
          <w:color w:val="000000" w:themeColor="text1"/>
          <w:lang w:val="es-ES"/>
        </w:rPr>
      </w:pPr>
      <w:r w:rsidRPr="005263CE">
        <w:rPr>
          <w:rFonts w:ascii="Times New Roman" w:hAnsi="Times New Roman" w:cs="Times New Roman"/>
          <w:b/>
          <w:bCs/>
          <w:color w:val="000000" w:themeColor="text1"/>
          <w:lang w:val="es-ES"/>
        </w:rPr>
        <w:t xml:space="preserve">Actividades mínimas requeridas para cumplir el </w:t>
      </w:r>
      <w:r>
        <w:rPr>
          <w:rFonts w:ascii="Times New Roman" w:hAnsi="Times New Roman" w:cs="Times New Roman"/>
          <w:b/>
          <w:bCs/>
          <w:color w:val="000000" w:themeColor="text1"/>
          <w:lang w:val="es-ES"/>
        </w:rPr>
        <w:t xml:space="preserve">objetivo </w:t>
      </w:r>
      <w:r w:rsidR="00333E71">
        <w:rPr>
          <w:rFonts w:ascii="Times New Roman" w:hAnsi="Times New Roman" w:cs="Times New Roman"/>
          <w:b/>
          <w:bCs/>
          <w:color w:val="000000" w:themeColor="text1"/>
          <w:lang w:val="es-ES"/>
        </w:rPr>
        <w:t>específico</w:t>
      </w:r>
      <w:r>
        <w:rPr>
          <w:rFonts w:ascii="Times New Roman" w:hAnsi="Times New Roman" w:cs="Times New Roman"/>
          <w:b/>
          <w:bCs/>
          <w:color w:val="000000" w:themeColor="text1"/>
          <w:lang w:val="es-ES"/>
        </w:rPr>
        <w:t xml:space="preserve"> </w:t>
      </w:r>
      <w:r w:rsidR="00DE1933">
        <w:rPr>
          <w:rFonts w:ascii="Times New Roman" w:hAnsi="Times New Roman" w:cs="Times New Roman"/>
          <w:b/>
          <w:bCs/>
          <w:color w:val="000000" w:themeColor="text1"/>
          <w:lang w:val="es-ES"/>
        </w:rPr>
        <w:t>5</w:t>
      </w:r>
    </w:p>
    <w:p w14:paraId="7063243B" w14:textId="77777777" w:rsidR="00B667C5" w:rsidRDefault="00B667C5" w:rsidP="00B667C5">
      <w:pPr>
        <w:pStyle w:val="NormalWeb"/>
        <w:spacing w:before="0" w:beforeAutospacing="0" w:after="0" w:afterAutospacing="0"/>
        <w:ind w:left="686"/>
        <w:rPr>
          <w:rStyle w:val="Forte"/>
        </w:rPr>
      </w:pPr>
    </w:p>
    <w:p w14:paraId="0B654DE6" w14:textId="34F9DB69" w:rsidR="00B667C5" w:rsidRDefault="00B667C5" w:rsidP="00B667C5">
      <w:pPr>
        <w:pStyle w:val="NormalWeb"/>
        <w:spacing w:before="0" w:beforeAutospacing="0" w:after="0" w:afterAutospacing="0"/>
        <w:ind w:left="686"/>
      </w:pPr>
      <w:r>
        <w:rPr>
          <w:rStyle w:val="Forte"/>
        </w:rPr>
        <w:t>Institucionalización de la movilización de recursos</w:t>
      </w:r>
    </w:p>
    <w:p w14:paraId="486A2348" w14:textId="77777777" w:rsidR="00B667C5" w:rsidRPr="00FB5CD9" w:rsidRDefault="00B667C5" w:rsidP="00B667C5">
      <w:pPr>
        <w:pStyle w:val="PargrafodaLista"/>
        <w:numPr>
          <w:ilvl w:val="0"/>
          <w:numId w:val="10"/>
        </w:numPr>
        <w:spacing w:after="0" w:line="240" w:lineRule="auto"/>
        <w:ind w:left="686"/>
        <w:jc w:val="both"/>
        <w:rPr>
          <w:rFonts w:ascii="Times New Roman" w:hAnsi="Times New Roman" w:cs="Times New Roman"/>
          <w:color w:val="000000" w:themeColor="text1"/>
          <w:lang w:val="es-ES"/>
        </w:rPr>
      </w:pPr>
      <w:r w:rsidRPr="00FB5CD9">
        <w:rPr>
          <w:rFonts w:ascii="Times New Roman" w:hAnsi="Times New Roman" w:cs="Times New Roman"/>
          <w:color w:val="000000" w:themeColor="text1"/>
          <w:lang w:val="es-ES"/>
        </w:rPr>
        <w:t>Identificación de instrumentos diplomáticos, técnicos y administrativos necesarios para fortalecer la sostenibilidad del Mecanismo Financiero de la OTCA.</w:t>
      </w:r>
    </w:p>
    <w:p w14:paraId="2AD859DF" w14:textId="77777777" w:rsidR="00B667C5" w:rsidRDefault="00B667C5" w:rsidP="00B667C5">
      <w:pPr>
        <w:pStyle w:val="PargrafodaLista"/>
        <w:numPr>
          <w:ilvl w:val="0"/>
          <w:numId w:val="10"/>
        </w:numPr>
        <w:spacing w:after="0" w:line="240" w:lineRule="auto"/>
        <w:ind w:left="686"/>
        <w:jc w:val="both"/>
        <w:rPr>
          <w:rFonts w:ascii="Times New Roman" w:hAnsi="Times New Roman" w:cs="Times New Roman"/>
          <w:color w:val="000000" w:themeColor="text1"/>
          <w:lang w:val="es-ES"/>
        </w:rPr>
      </w:pPr>
      <w:r w:rsidRPr="00FB5CD9">
        <w:rPr>
          <w:rFonts w:ascii="Times New Roman" w:hAnsi="Times New Roman" w:cs="Times New Roman"/>
          <w:color w:val="000000" w:themeColor="text1"/>
          <w:lang w:val="es-ES"/>
        </w:rPr>
        <w:t>Definición de los pasos clave para su institucionalización dentro de la OTCA</w:t>
      </w:r>
      <w:r w:rsidRPr="00B667C5">
        <w:rPr>
          <w:rFonts w:ascii="Times New Roman" w:hAnsi="Times New Roman" w:cs="Times New Roman"/>
          <w:color w:val="000000" w:themeColor="text1"/>
          <w:lang w:val="es-ES"/>
        </w:rPr>
        <w:t>.</w:t>
      </w:r>
    </w:p>
    <w:p w14:paraId="2FDB3817" w14:textId="77777777" w:rsidR="00B667C5" w:rsidRPr="00B667C5" w:rsidRDefault="00B667C5" w:rsidP="00B667C5">
      <w:pPr>
        <w:pStyle w:val="PargrafodaLista"/>
        <w:spacing w:after="0" w:line="240" w:lineRule="auto"/>
        <w:ind w:left="686"/>
        <w:jc w:val="both"/>
        <w:rPr>
          <w:rFonts w:ascii="Times New Roman" w:hAnsi="Times New Roman" w:cs="Times New Roman"/>
          <w:color w:val="000000" w:themeColor="text1"/>
          <w:lang w:val="es-ES"/>
        </w:rPr>
      </w:pPr>
    </w:p>
    <w:p w14:paraId="48FC9C40" w14:textId="77777777" w:rsidR="00B667C5" w:rsidRDefault="00B667C5" w:rsidP="00B667C5">
      <w:pPr>
        <w:pStyle w:val="NormalWeb"/>
        <w:spacing w:before="0" w:beforeAutospacing="0" w:after="0" w:afterAutospacing="0"/>
        <w:ind w:left="686"/>
      </w:pPr>
      <w:r>
        <w:rPr>
          <w:rStyle w:val="Forte"/>
        </w:rPr>
        <w:t>Promoción y generación de espacios de debate sobre financiamiento</w:t>
      </w:r>
    </w:p>
    <w:p w14:paraId="1E030DBB" w14:textId="77777777" w:rsidR="00B667C5" w:rsidRPr="00FB5CD9" w:rsidRDefault="00B667C5" w:rsidP="00B667C5">
      <w:pPr>
        <w:pStyle w:val="PargrafodaLista"/>
        <w:numPr>
          <w:ilvl w:val="0"/>
          <w:numId w:val="10"/>
        </w:numPr>
        <w:spacing w:after="0" w:line="240" w:lineRule="auto"/>
        <w:ind w:left="686"/>
        <w:jc w:val="both"/>
        <w:rPr>
          <w:rFonts w:ascii="Times New Roman" w:hAnsi="Times New Roman" w:cs="Times New Roman"/>
          <w:color w:val="000000" w:themeColor="text1"/>
          <w:lang w:val="es-ES"/>
        </w:rPr>
      </w:pPr>
      <w:r w:rsidRPr="00FB5CD9">
        <w:rPr>
          <w:rFonts w:ascii="Times New Roman" w:hAnsi="Times New Roman" w:cs="Times New Roman"/>
          <w:color w:val="000000" w:themeColor="text1"/>
          <w:lang w:val="es-ES"/>
        </w:rPr>
        <w:t>Organización de webinarios, conferencias y reuniones para debatir sobre los mecanismos de financiamiento de la OTCA y su alineación con la Agenda Estratégica de donaciones.</w:t>
      </w:r>
    </w:p>
    <w:p w14:paraId="76328789" w14:textId="77777777" w:rsidR="00B667C5" w:rsidRPr="00FB5CD9" w:rsidRDefault="00B667C5" w:rsidP="00B667C5">
      <w:pPr>
        <w:pStyle w:val="PargrafodaLista"/>
        <w:numPr>
          <w:ilvl w:val="0"/>
          <w:numId w:val="10"/>
        </w:numPr>
        <w:spacing w:after="0" w:line="240" w:lineRule="auto"/>
        <w:ind w:left="686"/>
        <w:jc w:val="both"/>
        <w:rPr>
          <w:rFonts w:ascii="Times New Roman" w:hAnsi="Times New Roman" w:cs="Times New Roman"/>
          <w:color w:val="000000" w:themeColor="text1"/>
          <w:lang w:val="es-ES"/>
        </w:rPr>
      </w:pPr>
      <w:r w:rsidRPr="00FB5CD9">
        <w:rPr>
          <w:rFonts w:ascii="Times New Roman" w:hAnsi="Times New Roman" w:cs="Times New Roman"/>
          <w:color w:val="000000" w:themeColor="text1"/>
          <w:lang w:val="es-ES"/>
        </w:rPr>
        <w:t>Presentación de experiencias innovadoras en financiamiento para la protección ambiental y fondos fiduciarios en la Amazonia.</w:t>
      </w:r>
    </w:p>
    <w:p w14:paraId="1A6EC904" w14:textId="317CB8F5" w:rsidR="00B667C5" w:rsidRPr="00FB5CD9" w:rsidRDefault="00B667C5" w:rsidP="00B667C5">
      <w:pPr>
        <w:pStyle w:val="PargrafodaLista"/>
        <w:numPr>
          <w:ilvl w:val="0"/>
          <w:numId w:val="10"/>
        </w:numPr>
        <w:spacing w:after="0" w:line="240" w:lineRule="auto"/>
        <w:ind w:left="686"/>
        <w:jc w:val="both"/>
        <w:rPr>
          <w:rFonts w:ascii="Times New Roman" w:hAnsi="Times New Roman" w:cs="Times New Roman"/>
          <w:color w:val="000000" w:themeColor="text1"/>
          <w:lang w:val="es-ES"/>
        </w:rPr>
      </w:pPr>
      <w:r w:rsidRPr="00FB5CD9">
        <w:rPr>
          <w:rFonts w:ascii="Times New Roman" w:hAnsi="Times New Roman" w:cs="Times New Roman"/>
          <w:color w:val="000000" w:themeColor="text1"/>
          <w:lang w:val="es-ES"/>
        </w:rPr>
        <w:t>Desarrollar un documento para tomadores de decisiones promoviendo el MF de la OTCA y la presentación de sus fondos fiduciarios para la conservación</w:t>
      </w:r>
    </w:p>
    <w:p w14:paraId="0F209F71" w14:textId="77777777" w:rsidR="00B667C5" w:rsidRPr="00B667C5" w:rsidRDefault="00B667C5" w:rsidP="00B667C5">
      <w:pPr>
        <w:pStyle w:val="PargrafodaLista"/>
        <w:spacing w:after="0" w:line="240" w:lineRule="auto"/>
        <w:ind w:left="686"/>
        <w:jc w:val="both"/>
        <w:rPr>
          <w:rFonts w:ascii="Times New Roman" w:hAnsi="Times New Roman" w:cs="Times New Roman"/>
          <w:color w:val="000000" w:themeColor="text1"/>
          <w:lang w:val="es-ES"/>
        </w:rPr>
      </w:pPr>
    </w:p>
    <w:p w14:paraId="2E73F44A" w14:textId="77777777" w:rsidR="00B667C5" w:rsidRDefault="00B667C5" w:rsidP="00EE0F61">
      <w:pPr>
        <w:spacing w:after="0" w:line="240" w:lineRule="auto"/>
        <w:jc w:val="both"/>
        <w:rPr>
          <w:rFonts w:ascii="Times New Roman" w:hAnsi="Times New Roman" w:cs="Times New Roman"/>
          <w:b/>
          <w:bCs/>
          <w:color w:val="000000" w:themeColor="text1"/>
          <w:lang w:val="es-ES"/>
        </w:rPr>
      </w:pPr>
    </w:p>
    <w:p w14:paraId="17071336" w14:textId="29B09AC2" w:rsidR="00EE0F61" w:rsidRPr="005263CE" w:rsidRDefault="007A1872" w:rsidP="00EE0F61">
      <w:pPr>
        <w:spacing w:after="0" w:line="240" w:lineRule="auto"/>
        <w:jc w:val="both"/>
        <w:rPr>
          <w:rFonts w:ascii="Times New Roman" w:hAnsi="Times New Roman" w:cs="Times New Roman"/>
          <w:b/>
          <w:bCs/>
          <w:color w:val="000000" w:themeColor="text1"/>
          <w:lang w:val="es-ES"/>
        </w:rPr>
      </w:pPr>
      <w:r>
        <w:rPr>
          <w:rFonts w:ascii="Times New Roman" w:hAnsi="Times New Roman" w:cs="Times New Roman"/>
          <w:b/>
          <w:bCs/>
          <w:color w:val="000000" w:themeColor="text1"/>
          <w:lang w:val="es-ES"/>
        </w:rPr>
        <w:t xml:space="preserve">Productos </w:t>
      </w:r>
      <w:r w:rsidR="00EE0F61" w:rsidRPr="005263CE">
        <w:rPr>
          <w:rFonts w:ascii="Times New Roman" w:hAnsi="Times New Roman" w:cs="Times New Roman"/>
          <w:b/>
          <w:bCs/>
          <w:color w:val="000000" w:themeColor="text1"/>
          <w:lang w:val="es-ES"/>
        </w:rPr>
        <w:t xml:space="preserve">Entregables </w:t>
      </w:r>
      <w:r w:rsidR="00DE1933">
        <w:rPr>
          <w:rFonts w:ascii="Times New Roman" w:hAnsi="Times New Roman" w:cs="Times New Roman"/>
          <w:b/>
          <w:bCs/>
          <w:color w:val="000000" w:themeColor="text1"/>
          <w:lang w:val="es-ES"/>
        </w:rPr>
        <w:t>5</w:t>
      </w:r>
      <w:r w:rsidR="00EE0F61" w:rsidRPr="005263CE">
        <w:rPr>
          <w:rFonts w:ascii="Times New Roman" w:hAnsi="Times New Roman" w:cs="Times New Roman"/>
          <w:b/>
          <w:bCs/>
          <w:color w:val="000000" w:themeColor="text1"/>
          <w:lang w:val="es-ES"/>
        </w:rPr>
        <w:t>.</w:t>
      </w:r>
    </w:p>
    <w:p w14:paraId="0578BA44" w14:textId="77777777" w:rsidR="00EE0F61" w:rsidRPr="005263CE" w:rsidRDefault="00EE0F61" w:rsidP="00EE0F61">
      <w:pPr>
        <w:spacing w:after="0" w:line="240" w:lineRule="auto"/>
        <w:jc w:val="both"/>
        <w:rPr>
          <w:rFonts w:ascii="Times New Roman" w:hAnsi="Times New Roman" w:cs="Times New Roman"/>
          <w:b/>
          <w:bCs/>
          <w:color w:val="000000" w:themeColor="text1"/>
          <w:u w:val="single"/>
        </w:rPr>
      </w:pPr>
    </w:p>
    <w:p w14:paraId="038E71CD" w14:textId="78CFE7EE" w:rsidR="00EE0F61" w:rsidRPr="005263CE" w:rsidRDefault="00EE0F61" w:rsidP="00EE0F61">
      <w:pPr>
        <w:pStyle w:val="PargrafodaLista"/>
        <w:numPr>
          <w:ilvl w:val="0"/>
          <w:numId w:val="24"/>
        </w:numPr>
        <w:spacing w:after="0" w:line="240" w:lineRule="auto"/>
        <w:jc w:val="both"/>
        <w:rPr>
          <w:rFonts w:ascii="Times New Roman" w:hAnsi="Times New Roman" w:cs="Times New Roman"/>
          <w:color w:val="000000" w:themeColor="text1"/>
          <w:lang w:val="es-ES"/>
        </w:rPr>
      </w:pPr>
      <w:r w:rsidRPr="005263CE">
        <w:rPr>
          <w:rFonts w:ascii="Times New Roman" w:hAnsi="Times New Roman" w:cs="Times New Roman"/>
          <w:color w:val="000000" w:themeColor="text1"/>
          <w:lang w:val="es-ES"/>
        </w:rPr>
        <w:t xml:space="preserve">Reportes </w:t>
      </w:r>
      <w:r w:rsidR="00EB169A">
        <w:rPr>
          <w:rFonts w:ascii="Times New Roman" w:hAnsi="Times New Roman" w:cs="Times New Roman"/>
          <w:color w:val="000000" w:themeColor="text1"/>
          <w:lang w:val="es-ES"/>
        </w:rPr>
        <w:t xml:space="preserve">o memorias </w:t>
      </w:r>
      <w:r w:rsidRPr="005263CE">
        <w:rPr>
          <w:rFonts w:ascii="Times New Roman" w:hAnsi="Times New Roman" w:cs="Times New Roman"/>
          <w:color w:val="000000" w:themeColor="text1"/>
          <w:lang w:val="es-ES"/>
        </w:rPr>
        <w:t xml:space="preserve">de </w:t>
      </w:r>
      <w:r w:rsidR="00EB169A">
        <w:rPr>
          <w:rFonts w:ascii="Times New Roman" w:hAnsi="Times New Roman" w:cs="Times New Roman"/>
          <w:color w:val="000000" w:themeColor="text1"/>
          <w:lang w:val="es-ES"/>
        </w:rPr>
        <w:t xml:space="preserve">los Talleres/Webinarios organizados, al menos </w:t>
      </w:r>
      <w:r w:rsidRPr="005263CE">
        <w:rPr>
          <w:rFonts w:ascii="Times New Roman" w:hAnsi="Times New Roman" w:cs="Times New Roman"/>
          <w:color w:val="000000" w:themeColor="text1"/>
          <w:lang w:val="es-ES"/>
        </w:rPr>
        <w:t xml:space="preserve">2 Talleres </w:t>
      </w:r>
      <w:r w:rsidR="00EB169A">
        <w:rPr>
          <w:rFonts w:ascii="Times New Roman" w:hAnsi="Times New Roman" w:cs="Times New Roman"/>
          <w:color w:val="000000" w:themeColor="text1"/>
          <w:lang w:val="es-ES"/>
        </w:rPr>
        <w:t xml:space="preserve">y 1 Webinario sobre </w:t>
      </w:r>
      <w:r w:rsidR="00A9218B">
        <w:rPr>
          <w:rFonts w:ascii="Times New Roman" w:hAnsi="Times New Roman" w:cs="Times New Roman"/>
          <w:color w:val="000000" w:themeColor="text1"/>
          <w:lang w:val="es-ES"/>
        </w:rPr>
        <w:t>el</w:t>
      </w:r>
      <w:r w:rsidRPr="005263CE">
        <w:rPr>
          <w:rFonts w:ascii="Times New Roman" w:hAnsi="Times New Roman" w:cs="Times New Roman"/>
          <w:color w:val="000000" w:themeColor="text1"/>
          <w:lang w:val="es-ES"/>
        </w:rPr>
        <w:t xml:space="preserve"> </w:t>
      </w:r>
      <w:r w:rsidR="00A9218B">
        <w:rPr>
          <w:rFonts w:ascii="Times New Roman" w:hAnsi="Times New Roman" w:cs="Times New Roman"/>
          <w:color w:val="000000" w:themeColor="text1"/>
          <w:lang w:val="es-ES"/>
        </w:rPr>
        <w:t xml:space="preserve">Financiamiento de Fondos de Proteccion Ambiental </w:t>
      </w:r>
      <w:r w:rsidRPr="005263CE">
        <w:rPr>
          <w:rFonts w:ascii="Times New Roman" w:hAnsi="Times New Roman" w:cs="Times New Roman"/>
          <w:color w:val="000000" w:themeColor="text1"/>
          <w:lang w:val="es-ES"/>
        </w:rPr>
        <w:t>realiza</w:t>
      </w:r>
      <w:r w:rsidR="00A9218B">
        <w:rPr>
          <w:rFonts w:ascii="Times New Roman" w:hAnsi="Times New Roman" w:cs="Times New Roman"/>
          <w:color w:val="000000" w:themeColor="text1"/>
          <w:lang w:val="es-ES"/>
        </w:rPr>
        <w:t xml:space="preserve">ndo </w:t>
      </w:r>
      <w:r w:rsidRPr="005263CE">
        <w:rPr>
          <w:rFonts w:ascii="Times New Roman" w:hAnsi="Times New Roman" w:cs="Times New Roman"/>
          <w:color w:val="000000" w:themeColor="text1"/>
          <w:lang w:val="es-ES"/>
        </w:rPr>
        <w:t xml:space="preserve">un Policy Brief </w:t>
      </w:r>
      <w:r>
        <w:rPr>
          <w:rFonts w:ascii="Times New Roman" w:hAnsi="Times New Roman" w:cs="Times New Roman"/>
          <w:color w:val="000000" w:themeColor="text1"/>
          <w:lang w:val="es-ES"/>
        </w:rPr>
        <w:t>sobre la aplicación de mecanismos</w:t>
      </w:r>
      <w:r w:rsidR="00C8275C">
        <w:rPr>
          <w:rFonts w:ascii="Times New Roman" w:hAnsi="Times New Roman" w:cs="Times New Roman"/>
          <w:color w:val="000000" w:themeColor="text1"/>
          <w:lang w:val="es-ES"/>
        </w:rPr>
        <w:t xml:space="preserve"> financieros </w:t>
      </w:r>
      <w:r>
        <w:rPr>
          <w:rFonts w:ascii="Times New Roman" w:hAnsi="Times New Roman" w:cs="Times New Roman"/>
          <w:color w:val="000000" w:themeColor="text1"/>
          <w:lang w:val="es-ES"/>
        </w:rPr>
        <w:t>innovadores en la Amazonía</w:t>
      </w:r>
      <w:r w:rsidRPr="005263CE">
        <w:rPr>
          <w:rFonts w:ascii="Times New Roman" w:hAnsi="Times New Roman" w:cs="Times New Roman"/>
          <w:color w:val="000000" w:themeColor="text1"/>
          <w:lang w:val="es-ES"/>
        </w:rPr>
        <w:t>.</w:t>
      </w:r>
    </w:p>
    <w:p w14:paraId="0AB06BF4" w14:textId="135C6547" w:rsidR="00EE0F61" w:rsidRDefault="00EE0F61" w:rsidP="00EE0F61">
      <w:pPr>
        <w:pStyle w:val="PargrafodaLista"/>
        <w:numPr>
          <w:ilvl w:val="0"/>
          <w:numId w:val="24"/>
        </w:numPr>
        <w:spacing w:after="0" w:line="240" w:lineRule="auto"/>
        <w:jc w:val="both"/>
        <w:rPr>
          <w:rFonts w:ascii="Times New Roman" w:hAnsi="Times New Roman" w:cs="Times New Roman"/>
          <w:color w:val="000000" w:themeColor="text1"/>
          <w:lang w:val="es-ES"/>
        </w:rPr>
      </w:pPr>
      <w:r w:rsidRPr="005263CE">
        <w:rPr>
          <w:rFonts w:ascii="Times New Roman" w:hAnsi="Times New Roman" w:cs="Times New Roman"/>
          <w:color w:val="000000" w:themeColor="text1"/>
          <w:lang w:val="es-ES"/>
        </w:rPr>
        <w:t xml:space="preserve">Compendio </w:t>
      </w:r>
      <w:r w:rsidRPr="005263CE">
        <w:rPr>
          <w:rFonts w:ascii="Times New Roman" w:hAnsi="Times New Roman" w:cs="Times New Roman"/>
          <w:color w:val="000000" w:themeColor="text1"/>
          <w:lang w:val="es-419"/>
        </w:rPr>
        <w:t xml:space="preserve">/ </w:t>
      </w:r>
      <w:r w:rsidRPr="005263CE">
        <w:rPr>
          <w:rFonts w:ascii="Times New Roman" w:hAnsi="Times New Roman" w:cs="Times New Roman"/>
          <w:color w:val="000000" w:themeColor="text1"/>
          <w:lang w:val="es-ES"/>
        </w:rPr>
        <w:t xml:space="preserve">publicación de las experiencias y lecciones aprendidas </w:t>
      </w:r>
      <w:r w:rsidR="00A9218B">
        <w:rPr>
          <w:rFonts w:ascii="Times New Roman" w:hAnsi="Times New Roman" w:cs="Times New Roman"/>
          <w:color w:val="000000" w:themeColor="text1"/>
          <w:lang w:val="es-ES"/>
        </w:rPr>
        <w:t>sobre Fondos Ambientales y sus buenas pr</w:t>
      </w:r>
      <w:r w:rsidR="00F7683A">
        <w:rPr>
          <w:rFonts w:ascii="Times New Roman" w:hAnsi="Times New Roman" w:cs="Times New Roman"/>
          <w:color w:val="000000" w:themeColor="text1"/>
          <w:lang w:val="es-ES"/>
        </w:rPr>
        <w:t>á</w:t>
      </w:r>
      <w:r w:rsidR="00A9218B">
        <w:rPr>
          <w:rFonts w:ascii="Times New Roman" w:hAnsi="Times New Roman" w:cs="Times New Roman"/>
          <w:color w:val="000000" w:themeColor="text1"/>
          <w:lang w:val="es-ES"/>
        </w:rPr>
        <w:t>cticas</w:t>
      </w:r>
      <w:r w:rsidR="007352D0">
        <w:rPr>
          <w:rFonts w:ascii="Times New Roman" w:hAnsi="Times New Roman" w:cs="Times New Roman"/>
          <w:color w:val="000000" w:themeColor="text1"/>
          <w:lang w:val="es-ES"/>
        </w:rPr>
        <w:t>.</w:t>
      </w:r>
    </w:p>
    <w:p w14:paraId="02E8411E" w14:textId="77777777" w:rsidR="007352D0" w:rsidRDefault="007352D0" w:rsidP="007352D0">
      <w:pPr>
        <w:pStyle w:val="PargrafodaLista"/>
        <w:spacing w:after="0" w:line="240" w:lineRule="auto"/>
        <w:jc w:val="both"/>
        <w:rPr>
          <w:rFonts w:ascii="Times New Roman" w:hAnsi="Times New Roman" w:cs="Times New Roman"/>
          <w:color w:val="000000" w:themeColor="text1"/>
          <w:lang w:val="es-ES"/>
        </w:rPr>
      </w:pPr>
    </w:p>
    <w:p w14:paraId="07767138" w14:textId="77777777" w:rsidR="00632F1F" w:rsidRPr="00A9218B" w:rsidRDefault="00632F1F" w:rsidP="00632F1F">
      <w:pPr>
        <w:pStyle w:val="PargrafodaLista"/>
        <w:numPr>
          <w:ilvl w:val="0"/>
          <w:numId w:val="30"/>
        </w:numPr>
        <w:spacing w:after="0" w:line="240" w:lineRule="auto"/>
        <w:rPr>
          <w:rFonts w:ascii="Times New Roman" w:hAnsi="Times New Roman" w:cs="Times New Roman"/>
          <w:b/>
          <w:bCs/>
          <w:iCs/>
          <w:u w:val="single"/>
          <w:lang w:val="es-ES"/>
        </w:rPr>
      </w:pPr>
      <w:bookmarkStart w:id="6" w:name="_Hlk85980128"/>
      <w:bookmarkEnd w:id="3"/>
      <w:r w:rsidRPr="00A9218B">
        <w:rPr>
          <w:rFonts w:ascii="Times New Roman" w:hAnsi="Times New Roman" w:cs="Times New Roman"/>
          <w:b/>
          <w:bCs/>
          <w:iCs/>
          <w:u w:val="single"/>
          <w:lang w:val="es-ES"/>
        </w:rPr>
        <w:t xml:space="preserve">PRODUCTOS </w:t>
      </w:r>
    </w:p>
    <w:p w14:paraId="0EBEF6C9" w14:textId="77777777" w:rsidR="00632F1F" w:rsidRPr="00A9218B" w:rsidRDefault="00632F1F" w:rsidP="00F920EB">
      <w:pPr>
        <w:spacing w:after="0" w:line="240" w:lineRule="auto"/>
        <w:rPr>
          <w:rFonts w:ascii="Times New Roman" w:hAnsi="Times New Roman" w:cs="Times New Roman"/>
          <w:b/>
          <w:bCs/>
          <w:u w:val="single"/>
        </w:rPr>
      </w:pPr>
    </w:p>
    <w:p w14:paraId="58F0B999" w14:textId="6E1EDD1F" w:rsidR="00632F1F" w:rsidRPr="00A9218B" w:rsidRDefault="00632F1F" w:rsidP="00632F1F">
      <w:pPr>
        <w:spacing w:after="0" w:line="240" w:lineRule="auto"/>
        <w:ind w:right="-1"/>
        <w:jc w:val="both"/>
        <w:rPr>
          <w:rFonts w:ascii="Times New Roman" w:hAnsi="Times New Roman" w:cs="Times New Roman"/>
          <w:b/>
          <w:bCs/>
          <w:iCs/>
          <w:lang w:val="es-ES"/>
        </w:rPr>
      </w:pPr>
      <w:r w:rsidRPr="00A9218B">
        <w:rPr>
          <w:rFonts w:ascii="Times New Roman" w:hAnsi="Times New Roman" w:cs="Times New Roman"/>
          <w:b/>
          <w:bCs/>
          <w:iCs/>
          <w:lang w:val="es-ES"/>
        </w:rPr>
        <w:lastRenderedPageBreak/>
        <w:t xml:space="preserve">Producto </w:t>
      </w:r>
      <w:r w:rsidR="007A1872" w:rsidRPr="00A9218B">
        <w:rPr>
          <w:rFonts w:ascii="Times New Roman" w:hAnsi="Times New Roman" w:cs="Times New Roman"/>
          <w:b/>
          <w:bCs/>
          <w:iCs/>
          <w:lang w:val="es-ES"/>
        </w:rPr>
        <w:t>Inicial</w:t>
      </w:r>
      <w:r w:rsidRPr="00A9218B">
        <w:rPr>
          <w:rFonts w:ascii="Times New Roman" w:hAnsi="Times New Roman" w:cs="Times New Roman"/>
          <w:b/>
          <w:bCs/>
          <w:iCs/>
          <w:lang w:val="es-ES"/>
        </w:rPr>
        <w:t xml:space="preserve">. A los 20 días después de la firma del contrato. </w:t>
      </w:r>
    </w:p>
    <w:p w14:paraId="260CF5E7" w14:textId="77777777" w:rsidR="00632F1F" w:rsidRPr="00A9218B" w:rsidRDefault="00632F1F" w:rsidP="00632F1F">
      <w:pPr>
        <w:spacing w:after="0" w:line="240" w:lineRule="auto"/>
        <w:ind w:right="-1"/>
        <w:jc w:val="both"/>
        <w:rPr>
          <w:rFonts w:ascii="Times New Roman" w:hAnsi="Times New Roman" w:cs="Times New Roman"/>
          <w:b/>
          <w:bCs/>
          <w:iCs/>
          <w:u w:val="single"/>
          <w:lang w:val="es-ES"/>
        </w:rPr>
      </w:pPr>
    </w:p>
    <w:p w14:paraId="2C6A6608" w14:textId="77777777" w:rsidR="00632F1F" w:rsidRPr="00F4406B" w:rsidRDefault="00632F1F" w:rsidP="00F4406B">
      <w:pPr>
        <w:pStyle w:val="PargrafodaLista"/>
        <w:numPr>
          <w:ilvl w:val="0"/>
          <w:numId w:val="23"/>
        </w:numPr>
        <w:spacing w:after="120" w:line="240" w:lineRule="auto"/>
        <w:jc w:val="both"/>
        <w:rPr>
          <w:rFonts w:ascii="Times New Roman" w:hAnsi="Times New Roman" w:cs="Times New Roman"/>
        </w:rPr>
      </w:pPr>
      <w:r w:rsidRPr="00F4406B">
        <w:rPr>
          <w:rFonts w:ascii="Times New Roman" w:hAnsi="Times New Roman" w:cs="Times New Roman"/>
        </w:rPr>
        <w:t>Propuesta Técnica detallada, ajustada, complementada y un Plan de Trabajo y propuesta metodológica presentado esquemáticamente, para abordar la consultoría.</w:t>
      </w:r>
    </w:p>
    <w:p w14:paraId="6278A5E4" w14:textId="77777777" w:rsidR="003B28D9" w:rsidRPr="00A9218B" w:rsidRDefault="003B28D9" w:rsidP="00F920EB">
      <w:pPr>
        <w:spacing w:after="0" w:line="240" w:lineRule="auto"/>
        <w:rPr>
          <w:rFonts w:ascii="Times New Roman" w:hAnsi="Times New Roman" w:cs="Times New Roman"/>
          <w:b/>
          <w:bCs/>
          <w:u w:val="single"/>
        </w:rPr>
      </w:pPr>
    </w:p>
    <w:p w14:paraId="6D4DFE3E" w14:textId="128576A1" w:rsidR="00632F1F" w:rsidRPr="00A9218B" w:rsidRDefault="00632F1F" w:rsidP="00632F1F">
      <w:pPr>
        <w:spacing w:after="0" w:line="240" w:lineRule="auto"/>
        <w:ind w:right="-1"/>
        <w:jc w:val="both"/>
        <w:rPr>
          <w:rFonts w:ascii="Times New Roman" w:hAnsi="Times New Roman" w:cs="Times New Roman"/>
          <w:b/>
          <w:bCs/>
          <w:iCs/>
          <w:lang w:val="es-ES"/>
        </w:rPr>
      </w:pPr>
      <w:r w:rsidRPr="00A9218B">
        <w:rPr>
          <w:rFonts w:ascii="Times New Roman" w:hAnsi="Times New Roman" w:cs="Times New Roman"/>
          <w:b/>
          <w:bCs/>
          <w:iCs/>
          <w:lang w:val="es-ES"/>
        </w:rPr>
        <w:t xml:space="preserve">Primer Producto. A los </w:t>
      </w:r>
      <w:r w:rsidR="00FB5CD9">
        <w:rPr>
          <w:rFonts w:ascii="Times New Roman" w:hAnsi="Times New Roman" w:cs="Times New Roman"/>
          <w:b/>
          <w:bCs/>
          <w:iCs/>
          <w:lang w:val="es-ES"/>
        </w:rPr>
        <w:t>4</w:t>
      </w:r>
      <w:r w:rsidRPr="00A9218B">
        <w:rPr>
          <w:rFonts w:ascii="Times New Roman" w:hAnsi="Times New Roman" w:cs="Times New Roman"/>
          <w:b/>
          <w:bCs/>
          <w:iCs/>
          <w:lang w:val="es-ES"/>
        </w:rPr>
        <w:t xml:space="preserve"> meses después de la firma del contrato. </w:t>
      </w:r>
    </w:p>
    <w:p w14:paraId="6EA651EF" w14:textId="11722E19" w:rsidR="00FE7A7B" w:rsidRPr="00F4406B" w:rsidRDefault="00FE7A7B" w:rsidP="00F4406B">
      <w:pPr>
        <w:pStyle w:val="PargrafodaLista"/>
        <w:numPr>
          <w:ilvl w:val="0"/>
          <w:numId w:val="23"/>
        </w:numPr>
        <w:spacing w:after="120" w:line="240" w:lineRule="auto"/>
        <w:jc w:val="both"/>
        <w:rPr>
          <w:rFonts w:ascii="Times New Roman" w:hAnsi="Times New Roman" w:cs="Times New Roman"/>
        </w:rPr>
      </w:pPr>
      <w:r w:rsidRPr="00F4406B">
        <w:rPr>
          <w:rFonts w:ascii="Times New Roman" w:hAnsi="Times New Roman" w:cs="Times New Roman"/>
        </w:rPr>
        <w:t>Mapa integral de donantes y fuentes de financiamiento, con categorización por tipo y sector para proyectos regionales de Amazonia en sus diferentes áreas estratégicas, clasificada por tipo de financiamiento, país, montos disponibles, y áreas de interés del Mecanismo Financiero de la OTCA.</w:t>
      </w:r>
    </w:p>
    <w:p w14:paraId="7DA230D6" w14:textId="77777777" w:rsidR="00FE7A7B" w:rsidRPr="00A9218B" w:rsidRDefault="00FE7A7B" w:rsidP="00FE7A7B">
      <w:pPr>
        <w:pStyle w:val="PargrafodaLista"/>
        <w:numPr>
          <w:ilvl w:val="0"/>
          <w:numId w:val="23"/>
        </w:numPr>
        <w:spacing w:after="120" w:line="240" w:lineRule="auto"/>
        <w:jc w:val="both"/>
        <w:rPr>
          <w:rFonts w:ascii="Times New Roman" w:hAnsi="Times New Roman" w:cs="Times New Roman"/>
        </w:rPr>
      </w:pPr>
      <w:r w:rsidRPr="00A9218B">
        <w:rPr>
          <w:rFonts w:ascii="Times New Roman" w:hAnsi="Times New Roman" w:cs="Times New Roman"/>
        </w:rPr>
        <w:t>Base de datos sistematizada con información detallada sobre oportunidades de financiamiento para la OTCA y que puedan ser recaudadas por el MF.</w:t>
      </w:r>
    </w:p>
    <w:p w14:paraId="52387B0D" w14:textId="77777777" w:rsidR="00FE7A7B" w:rsidRDefault="00FE7A7B" w:rsidP="00FE7A7B">
      <w:pPr>
        <w:pStyle w:val="PargrafodaLista"/>
        <w:numPr>
          <w:ilvl w:val="0"/>
          <w:numId w:val="23"/>
        </w:numPr>
        <w:spacing w:after="120" w:line="240" w:lineRule="auto"/>
        <w:jc w:val="both"/>
        <w:rPr>
          <w:rFonts w:ascii="Times New Roman" w:hAnsi="Times New Roman" w:cs="Times New Roman"/>
        </w:rPr>
      </w:pPr>
      <w:r w:rsidRPr="00A9218B">
        <w:rPr>
          <w:rFonts w:ascii="Times New Roman" w:hAnsi="Times New Roman" w:cs="Times New Roman"/>
        </w:rPr>
        <w:t>Informe de análisis de tendencias de financiamiento y recomendaciones estratégicas para su aprovechamiento en la plataforma de donación del MF de la OTCA.</w:t>
      </w:r>
    </w:p>
    <w:p w14:paraId="180AE066" w14:textId="58DB6DE9" w:rsidR="00F7683A" w:rsidRPr="002239B3" w:rsidRDefault="00F7683A" w:rsidP="00F7683A">
      <w:pPr>
        <w:pStyle w:val="PargrafodaLista"/>
        <w:numPr>
          <w:ilvl w:val="0"/>
          <w:numId w:val="23"/>
        </w:numPr>
        <w:spacing w:after="120" w:line="240" w:lineRule="auto"/>
        <w:jc w:val="both"/>
        <w:rPr>
          <w:rFonts w:ascii="Times New Roman" w:hAnsi="Times New Roman" w:cs="Times New Roman"/>
          <w:color w:val="000000" w:themeColor="text1"/>
          <w:lang w:val="es-ES"/>
        </w:rPr>
      </w:pPr>
      <w:r>
        <w:rPr>
          <w:rFonts w:ascii="Times New Roman" w:hAnsi="Times New Roman" w:cs="Times New Roman"/>
          <w:color w:val="000000" w:themeColor="text1"/>
          <w:lang w:val="es-ES"/>
        </w:rPr>
        <w:t xml:space="preserve">Informe de análisis y recomendaciones sobre la acreditación de la OTCA al Fondo de Adaptación. </w:t>
      </w:r>
    </w:p>
    <w:p w14:paraId="56EAE299" w14:textId="77777777" w:rsidR="00FE7A7B" w:rsidRPr="00A9218B" w:rsidRDefault="00FE7A7B" w:rsidP="002A30C0">
      <w:pPr>
        <w:pStyle w:val="PargrafodaLista"/>
        <w:spacing w:after="120" w:line="240" w:lineRule="auto"/>
        <w:jc w:val="both"/>
        <w:rPr>
          <w:rFonts w:ascii="Times New Roman" w:hAnsi="Times New Roman" w:cs="Times New Roman"/>
        </w:rPr>
      </w:pPr>
    </w:p>
    <w:p w14:paraId="7F0B5EFB" w14:textId="4D464990" w:rsidR="00AB22F8" w:rsidRPr="00A9218B" w:rsidRDefault="00AB22F8" w:rsidP="00AB22F8">
      <w:pPr>
        <w:spacing w:after="0" w:line="240" w:lineRule="auto"/>
        <w:ind w:right="-1"/>
        <w:jc w:val="both"/>
        <w:rPr>
          <w:rFonts w:ascii="Times New Roman" w:hAnsi="Times New Roman" w:cs="Times New Roman"/>
          <w:b/>
          <w:bCs/>
          <w:iCs/>
          <w:lang w:val="es-ES"/>
        </w:rPr>
      </w:pPr>
      <w:r w:rsidRPr="00A9218B">
        <w:rPr>
          <w:rFonts w:ascii="Times New Roman" w:hAnsi="Times New Roman" w:cs="Times New Roman"/>
          <w:b/>
          <w:bCs/>
          <w:iCs/>
          <w:lang w:val="es-ES"/>
        </w:rPr>
        <w:t>Segundo Producto. A</w:t>
      </w:r>
      <w:r w:rsidR="00FB5CD9">
        <w:rPr>
          <w:rFonts w:ascii="Times New Roman" w:hAnsi="Times New Roman" w:cs="Times New Roman"/>
          <w:b/>
          <w:bCs/>
          <w:iCs/>
          <w:lang w:val="es-ES"/>
        </w:rPr>
        <w:t xml:space="preserve"> </w:t>
      </w:r>
      <w:r w:rsidRPr="00A9218B">
        <w:rPr>
          <w:rFonts w:ascii="Times New Roman" w:hAnsi="Times New Roman" w:cs="Times New Roman"/>
          <w:b/>
          <w:bCs/>
          <w:iCs/>
          <w:lang w:val="es-ES"/>
        </w:rPr>
        <w:t>l</w:t>
      </w:r>
      <w:r w:rsidR="00FB5CD9">
        <w:rPr>
          <w:rFonts w:ascii="Times New Roman" w:hAnsi="Times New Roman" w:cs="Times New Roman"/>
          <w:b/>
          <w:bCs/>
          <w:iCs/>
          <w:lang w:val="es-ES"/>
        </w:rPr>
        <w:t>os</w:t>
      </w:r>
      <w:r w:rsidRPr="00A9218B">
        <w:rPr>
          <w:rFonts w:ascii="Times New Roman" w:hAnsi="Times New Roman" w:cs="Times New Roman"/>
          <w:b/>
          <w:bCs/>
          <w:iCs/>
          <w:lang w:val="es-ES"/>
        </w:rPr>
        <w:t xml:space="preserve"> </w:t>
      </w:r>
      <w:r w:rsidR="00FB5CD9">
        <w:rPr>
          <w:rFonts w:ascii="Times New Roman" w:hAnsi="Times New Roman" w:cs="Times New Roman"/>
          <w:b/>
          <w:bCs/>
          <w:iCs/>
          <w:lang w:val="es-ES"/>
        </w:rPr>
        <w:t xml:space="preserve">seis </w:t>
      </w:r>
      <w:r w:rsidRPr="00A9218B">
        <w:rPr>
          <w:rFonts w:ascii="Times New Roman" w:hAnsi="Times New Roman" w:cs="Times New Roman"/>
          <w:b/>
          <w:bCs/>
          <w:iCs/>
          <w:lang w:val="es-ES"/>
        </w:rPr>
        <w:t>mes</w:t>
      </w:r>
      <w:r w:rsidR="00F7683A">
        <w:rPr>
          <w:rFonts w:ascii="Times New Roman" w:hAnsi="Times New Roman" w:cs="Times New Roman"/>
          <w:b/>
          <w:bCs/>
          <w:iCs/>
          <w:lang w:val="es-ES"/>
        </w:rPr>
        <w:t>es</w:t>
      </w:r>
      <w:r w:rsidRPr="00A9218B">
        <w:rPr>
          <w:rFonts w:ascii="Times New Roman" w:hAnsi="Times New Roman" w:cs="Times New Roman"/>
          <w:b/>
          <w:bCs/>
          <w:iCs/>
          <w:lang w:val="es-ES"/>
        </w:rPr>
        <w:t xml:space="preserve"> después de la firma del contrato. </w:t>
      </w:r>
    </w:p>
    <w:p w14:paraId="4CA3D11D" w14:textId="788DB0C9" w:rsidR="000767ED" w:rsidRPr="00A9218B" w:rsidRDefault="000767ED" w:rsidP="00F4406B">
      <w:pPr>
        <w:pStyle w:val="PargrafodaLista"/>
        <w:numPr>
          <w:ilvl w:val="0"/>
          <w:numId w:val="23"/>
        </w:numPr>
        <w:spacing w:after="120" w:line="240" w:lineRule="auto"/>
        <w:jc w:val="both"/>
        <w:rPr>
          <w:rFonts w:ascii="Times New Roman" w:hAnsi="Times New Roman" w:cs="Times New Roman"/>
          <w:lang w:val="es-ES"/>
        </w:rPr>
      </w:pPr>
      <w:r w:rsidRPr="00A9218B">
        <w:rPr>
          <w:rFonts w:ascii="Times New Roman" w:hAnsi="Times New Roman" w:cs="Times New Roman"/>
          <w:lang w:val="es-ES"/>
        </w:rPr>
        <w:t>Informe de análisis de contexto y diagnóstico financiero, con evaluación de tendencias, oportunidades y desafíos para el Mecanismo Financiero de la OTCA.</w:t>
      </w:r>
    </w:p>
    <w:p w14:paraId="439A1E2D" w14:textId="77777777" w:rsidR="000767ED" w:rsidRPr="00A9218B" w:rsidRDefault="000767ED" w:rsidP="000767ED">
      <w:pPr>
        <w:pStyle w:val="PargrafodaLista"/>
        <w:numPr>
          <w:ilvl w:val="0"/>
          <w:numId w:val="23"/>
        </w:numPr>
        <w:spacing w:after="120" w:line="240" w:lineRule="auto"/>
        <w:jc w:val="both"/>
        <w:rPr>
          <w:rFonts w:ascii="Times New Roman" w:hAnsi="Times New Roman" w:cs="Times New Roman"/>
          <w:lang w:val="es-ES"/>
        </w:rPr>
      </w:pPr>
      <w:r w:rsidRPr="00A9218B">
        <w:rPr>
          <w:rFonts w:ascii="Times New Roman" w:hAnsi="Times New Roman" w:cs="Times New Roman"/>
          <w:lang w:val="es-ES"/>
        </w:rPr>
        <w:t>Portafolio estratégico de proyectos y programas ambientales, alineado con prioridades de la OTCA y donantes para el Mecanismo Financiero de la OTCA.</w:t>
      </w:r>
    </w:p>
    <w:p w14:paraId="73E01324" w14:textId="6574AB01" w:rsidR="0086177A" w:rsidRDefault="000767ED" w:rsidP="004D580B">
      <w:pPr>
        <w:pStyle w:val="PargrafodaLista"/>
        <w:numPr>
          <w:ilvl w:val="0"/>
          <w:numId w:val="23"/>
        </w:numPr>
        <w:spacing w:after="120" w:line="240" w:lineRule="auto"/>
        <w:jc w:val="both"/>
        <w:rPr>
          <w:rFonts w:ascii="Times New Roman" w:hAnsi="Times New Roman" w:cs="Times New Roman"/>
          <w:lang w:val="es-ES"/>
        </w:rPr>
      </w:pPr>
      <w:r w:rsidRPr="00A9218B">
        <w:rPr>
          <w:rFonts w:ascii="Times New Roman" w:hAnsi="Times New Roman" w:cs="Times New Roman"/>
          <w:lang w:val="es-ES"/>
        </w:rPr>
        <w:t>Documento de recomendaciones para la sostenibilidad financiera de los programas en la región amazónica para el Mecanismo Financiero de la OTCA.</w:t>
      </w:r>
    </w:p>
    <w:p w14:paraId="5F332562" w14:textId="5A64D9F8" w:rsidR="00F7683A" w:rsidRPr="002239B3" w:rsidRDefault="00F7683A" w:rsidP="00F7683A">
      <w:pPr>
        <w:pStyle w:val="PargrafodaLista"/>
        <w:numPr>
          <w:ilvl w:val="0"/>
          <w:numId w:val="23"/>
        </w:numPr>
        <w:spacing w:after="120" w:line="240" w:lineRule="auto"/>
        <w:jc w:val="both"/>
        <w:rPr>
          <w:rFonts w:ascii="Times New Roman" w:hAnsi="Times New Roman" w:cs="Times New Roman"/>
          <w:color w:val="000000" w:themeColor="text1"/>
          <w:lang w:val="es-ES"/>
        </w:rPr>
      </w:pPr>
      <w:r>
        <w:rPr>
          <w:rFonts w:ascii="Times New Roman" w:hAnsi="Times New Roman" w:cs="Times New Roman"/>
          <w:color w:val="000000" w:themeColor="text1"/>
          <w:lang w:val="es-ES"/>
        </w:rPr>
        <w:t>Formulario de acreditación de la OTCA</w:t>
      </w:r>
      <w:r w:rsidR="007A1737">
        <w:rPr>
          <w:rFonts w:ascii="Times New Roman" w:hAnsi="Times New Roman" w:cs="Times New Roman"/>
          <w:color w:val="000000" w:themeColor="text1"/>
          <w:lang w:val="es-ES"/>
        </w:rPr>
        <w:t xml:space="preserve"> al Fondo de Adaptación</w:t>
      </w:r>
      <w:r>
        <w:rPr>
          <w:rFonts w:ascii="Times New Roman" w:hAnsi="Times New Roman" w:cs="Times New Roman"/>
          <w:color w:val="000000" w:themeColor="text1"/>
          <w:lang w:val="es-ES"/>
        </w:rPr>
        <w:t xml:space="preserve"> con documentación de apoyo (avances).</w:t>
      </w:r>
    </w:p>
    <w:p w14:paraId="783FDA88" w14:textId="77777777" w:rsidR="003B28D9" w:rsidRDefault="003B28D9" w:rsidP="00AE5A25">
      <w:pPr>
        <w:spacing w:after="0" w:line="240" w:lineRule="auto"/>
        <w:ind w:right="-1"/>
        <w:jc w:val="both"/>
        <w:rPr>
          <w:rFonts w:ascii="Times New Roman" w:hAnsi="Times New Roman" w:cs="Times New Roman"/>
          <w:b/>
          <w:bCs/>
          <w:iCs/>
          <w:lang w:val="es-ES"/>
        </w:rPr>
      </w:pPr>
    </w:p>
    <w:p w14:paraId="5254D3B3" w14:textId="782EEE7B" w:rsidR="00AE5A25" w:rsidRPr="00A9218B" w:rsidRDefault="00AB22F8" w:rsidP="00AE5A25">
      <w:pPr>
        <w:spacing w:after="0" w:line="240" w:lineRule="auto"/>
        <w:ind w:right="-1"/>
        <w:jc w:val="both"/>
        <w:rPr>
          <w:rFonts w:ascii="Times New Roman" w:hAnsi="Times New Roman" w:cs="Times New Roman"/>
          <w:b/>
          <w:bCs/>
          <w:iCs/>
          <w:lang w:val="es-ES"/>
        </w:rPr>
      </w:pPr>
      <w:r w:rsidRPr="00A9218B">
        <w:rPr>
          <w:rFonts w:ascii="Times New Roman" w:hAnsi="Times New Roman" w:cs="Times New Roman"/>
          <w:b/>
          <w:bCs/>
          <w:iCs/>
          <w:lang w:val="es-ES"/>
        </w:rPr>
        <w:t xml:space="preserve">Tercer </w:t>
      </w:r>
      <w:r w:rsidR="00AE5A25" w:rsidRPr="00A9218B">
        <w:rPr>
          <w:rFonts w:ascii="Times New Roman" w:hAnsi="Times New Roman" w:cs="Times New Roman"/>
          <w:b/>
          <w:bCs/>
          <w:iCs/>
          <w:lang w:val="es-ES"/>
        </w:rPr>
        <w:t>Producto. A</w:t>
      </w:r>
      <w:r w:rsidR="00FB5CD9">
        <w:rPr>
          <w:rFonts w:ascii="Times New Roman" w:hAnsi="Times New Roman" w:cs="Times New Roman"/>
          <w:b/>
          <w:bCs/>
          <w:iCs/>
          <w:lang w:val="es-ES"/>
        </w:rPr>
        <w:t xml:space="preserve"> </w:t>
      </w:r>
      <w:r w:rsidR="00B9255F" w:rsidRPr="00A9218B">
        <w:rPr>
          <w:rFonts w:ascii="Times New Roman" w:hAnsi="Times New Roman" w:cs="Times New Roman"/>
          <w:b/>
          <w:bCs/>
          <w:iCs/>
          <w:lang w:val="es-ES"/>
        </w:rPr>
        <w:t>l</w:t>
      </w:r>
      <w:r w:rsidR="00B9255F">
        <w:rPr>
          <w:rFonts w:ascii="Times New Roman" w:hAnsi="Times New Roman" w:cs="Times New Roman"/>
          <w:b/>
          <w:bCs/>
          <w:iCs/>
          <w:lang w:val="es-ES"/>
        </w:rPr>
        <w:t>os ocho</w:t>
      </w:r>
      <w:r w:rsidR="00FB5CD9">
        <w:rPr>
          <w:rFonts w:ascii="Times New Roman" w:hAnsi="Times New Roman" w:cs="Times New Roman"/>
          <w:b/>
          <w:bCs/>
          <w:iCs/>
          <w:lang w:val="es-ES"/>
        </w:rPr>
        <w:t xml:space="preserve"> </w:t>
      </w:r>
      <w:r w:rsidR="00AE5A25" w:rsidRPr="00A9218B">
        <w:rPr>
          <w:rFonts w:ascii="Times New Roman" w:hAnsi="Times New Roman" w:cs="Times New Roman"/>
          <w:b/>
          <w:bCs/>
          <w:iCs/>
          <w:lang w:val="es-ES"/>
        </w:rPr>
        <w:t>mes</w:t>
      </w:r>
      <w:r w:rsidR="00FB5CD9">
        <w:rPr>
          <w:rFonts w:ascii="Times New Roman" w:hAnsi="Times New Roman" w:cs="Times New Roman"/>
          <w:b/>
          <w:bCs/>
          <w:iCs/>
          <w:lang w:val="es-ES"/>
        </w:rPr>
        <w:t>es</w:t>
      </w:r>
      <w:r w:rsidR="00AE5A25" w:rsidRPr="00A9218B">
        <w:rPr>
          <w:rFonts w:ascii="Times New Roman" w:hAnsi="Times New Roman" w:cs="Times New Roman"/>
          <w:b/>
          <w:bCs/>
          <w:iCs/>
          <w:lang w:val="es-ES"/>
        </w:rPr>
        <w:t xml:space="preserve"> después de la </w:t>
      </w:r>
      <w:r w:rsidR="0066322B" w:rsidRPr="00A9218B">
        <w:rPr>
          <w:rFonts w:ascii="Times New Roman" w:hAnsi="Times New Roman" w:cs="Times New Roman"/>
          <w:b/>
          <w:bCs/>
          <w:iCs/>
          <w:lang w:val="es-ES"/>
        </w:rPr>
        <w:t>firma del contrato</w:t>
      </w:r>
    </w:p>
    <w:p w14:paraId="60A900A0" w14:textId="77777777" w:rsidR="00632F1F" w:rsidRPr="00A9218B" w:rsidRDefault="00632F1F" w:rsidP="00F920EB">
      <w:pPr>
        <w:spacing w:after="0" w:line="240" w:lineRule="auto"/>
        <w:rPr>
          <w:rFonts w:ascii="Times New Roman" w:hAnsi="Times New Roman" w:cs="Times New Roman"/>
          <w:b/>
          <w:bCs/>
          <w:u w:val="single"/>
          <w:lang w:val="es-ES"/>
        </w:rPr>
      </w:pPr>
    </w:p>
    <w:p w14:paraId="471882DF" w14:textId="5CACFA30" w:rsidR="00AE5A25" w:rsidRPr="00A9218B" w:rsidRDefault="00A9218B" w:rsidP="00AE5A25">
      <w:pPr>
        <w:pStyle w:val="PargrafodaLista"/>
        <w:numPr>
          <w:ilvl w:val="0"/>
          <w:numId w:val="23"/>
        </w:numPr>
        <w:spacing w:after="0" w:line="240" w:lineRule="auto"/>
        <w:jc w:val="both"/>
        <w:rPr>
          <w:rFonts w:ascii="Times New Roman" w:hAnsi="Times New Roman" w:cs="Times New Roman"/>
        </w:rPr>
      </w:pPr>
      <w:r w:rsidRPr="00A9218B">
        <w:rPr>
          <w:rFonts w:ascii="Times New Roman" w:hAnsi="Times New Roman" w:cs="Times New Roman"/>
        </w:rPr>
        <w:t xml:space="preserve">Organización de </w:t>
      </w:r>
      <w:r w:rsidR="00AE5A25" w:rsidRPr="00A9218B">
        <w:rPr>
          <w:rFonts w:ascii="Times New Roman" w:hAnsi="Times New Roman" w:cs="Times New Roman"/>
        </w:rPr>
        <w:t>2 mesas de donantes apoyan el aumento de la capacidad de recaudación de fondos. Y cartas de compromiso de los donantes (2 reportes de las mesas de donantes realizadas).</w:t>
      </w:r>
    </w:p>
    <w:p w14:paraId="12618EE3" w14:textId="3C178476" w:rsidR="00AE5A25" w:rsidRPr="00A9218B" w:rsidRDefault="00AE5A25" w:rsidP="00AE5A25">
      <w:pPr>
        <w:pStyle w:val="PargrafodaLista"/>
        <w:numPr>
          <w:ilvl w:val="0"/>
          <w:numId w:val="23"/>
        </w:numPr>
        <w:spacing w:after="120" w:line="240" w:lineRule="auto"/>
        <w:jc w:val="both"/>
        <w:rPr>
          <w:rFonts w:ascii="Times New Roman" w:hAnsi="Times New Roman" w:cs="Times New Roman"/>
          <w:lang w:val="es-ES"/>
        </w:rPr>
      </w:pPr>
      <w:r w:rsidRPr="00A9218B">
        <w:rPr>
          <w:rFonts w:ascii="Times New Roman" w:hAnsi="Times New Roman" w:cs="Times New Roman"/>
          <w:lang w:val="es-ES"/>
        </w:rPr>
        <w:t>Diseño y operacionalización de un sistema (interno en la OTCA) de seguimiento a las gestiones junto a potenciales donantes / financiadores.</w:t>
      </w:r>
      <w:r w:rsidR="00AB22F8" w:rsidRPr="00A9218B">
        <w:rPr>
          <w:rFonts w:ascii="Times New Roman" w:hAnsi="Times New Roman" w:cs="Times New Roman"/>
          <w:lang w:val="es-ES"/>
        </w:rPr>
        <w:t xml:space="preserve"> </w:t>
      </w:r>
    </w:p>
    <w:p w14:paraId="43B36731" w14:textId="77777777" w:rsidR="00AE5A25" w:rsidRPr="00A9218B" w:rsidRDefault="00AE5A25" w:rsidP="00AE5A25">
      <w:pPr>
        <w:pStyle w:val="PargrafodaLista"/>
        <w:numPr>
          <w:ilvl w:val="0"/>
          <w:numId w:val="23"/>
        </w:numPr>
        <w:spacing w:after="120" w:line="240" w:lineRule="auto"/>
        <w:jc w:val="both"/>
        <w:rPr>
          <w:rFonts w:ascii="Times New Roman" w:hAnsi="Times New Roman" w:cs="Times New Roman"/>
          <w:lang w:val="es-ES"/>
        </w:rPr>
      </w:pPr>
      <w:r w:rsidRPr="00A9218B">
        <w:rPr>
          <w:rFonts w:ascii="Times New Roman" w:hAnsi="Times New Roman" w:cs="Times New Roman"/>
          <w:lang w:val="es-ES"/>
        </w:rPr>
        <w:t xml:space="preserve">Diseño y puesta en funcionamiento de un Radar de búsqueda de oportunidades indexado en la página web de la OTCA. </w:t>
      </w:r>
    </w:p>
    <w:p w14:paraId="7360086F" w14:textId="265CA59F" w:rsidR="00333E71" w:rsidRPr="00A9218B" w:rsidRDefault="006610A7" w:rsidP="00333E71">
      <w:pPr>
        <w:pStyle w:val="PargrafodaLista"/>
        <w:numPr>
          <w:ilvl w:val="0"/>
          <w:numId w:val="10"/>
        </w:numPr>
        <w:spacing w:after="120" w:line="240" w:lineRule="auto"/>
        <w:jc w:val="both"/>
        <w:rPr>
          <w:rFonts w:ascii="Times New Roman" w:hAnsi="Times New Roman" w:cs="Times New Roman"/>
          <w:lang w:val="es-ES"/>
        </w:rPr>
      </w:pPr>
      <w:r w:rsidRPr="00A9218B">
        <w:rPr>
          <w:rFonts w:ascii="Times New Roman" w:hAnsi="Times New Roman" w:cs="Times New Roman"/>
          <w:lang w:val="es-ES"/>
        </w:rPr>
        <w:t>Estrategia Regional de Recaudación de Fondos y Movilización de Recursos para el Mecanismo Financiero de la OTCA</w:t>
      </w:r>
      <w:r w:rsidR="00333E71" w:rsidRPr="00A9218B">
        <w:rPr>
          <w:rFonts w:ascii="Times New Roman" w:hAnsi="Times New Roman" w:cs="Times New Roman"/>
          <w:lang w:val="es-ES"/>
        </w:rPr>
        <w:t>, con mecanismos y acciones concretas concluido.</w:t>
      </w:r>
    </w:p>
    <w:p w14:paraId="46307B8A" w14:textId="77777777" w:rsidR="00333E71" w:rsidRPr="00A9218B" w:rsidRDefault="00333E71" w:rsidP="00333E71">
      <w:pPr>
        <w:pStyle w:val="PargrafodaLista"/>
        <w:numPr>
          <w:ilvl w:val="0"/>
          <w:numId w:val="10"/>
        </w:numPr>
        <w:spacing w:after="120" w:line="240" w:lineRule="auto"/>
        <w:jc w:val="both"/>
        <w:rPr>
          <w:rFonts w:ascii="Times New Roman" w:hAnsi="Times New Roman" w:cs="Times New Roman"/>
          <w:lang w:val="es-ES"/>
        </w:rPr>
      </w:pPr>
      <w:r w:rsidRPr="00A9218B">
        <w:rPr>
          <w:rFonts w:ascii="Times New Roman" w:hAnsi="Times New Roman" w:cs="Times New Roman"/>
          <w:lang w:val="es-ES"/>
        </w:rPr>
        <w:t>Informe de análisis de viabilidad financiera y modelos de financiamiento sostenibles para ser aplicados en el MF de la OTCA.</w:t>
      </w:r>
    </w:p>
    <w:p w14:paraId="4D0048A8" w14:textId="77777777" w:rsidR="00333E71" w:rsidRPr="00A9218B" w:rsidRDefault="00333E71" w:rsidP="00333E71">
      <w:pPr>
        <w:pStyle w:val="PargrafodaLista"/>
        <w:numPr>
          <w:ilvl w:val="0"/>
          <w:numId w:val="10"/>
        </w:numPr>
        <w:spacing w:after="120" w:line="240" w:lineRule="auto"/>
        <w:jc w:val="both"/>
        <w:rPr>
          <w:rFonts w:ascii="Times New Roman" w:hAnsi="Times New Roman" w:cs="Times New Roman"/>
          <w:lang w:val="es-ES"/>
        </w:rPr>
      </w:pPr>
      <w:r w:rsidRPr="00A9218B">
        <w:rPr>
          <w:rFonts w:ascii="Times New Roman" w:hAnsi="Times New Roman" w:cs="Times New Roman"/>
          <w:lang w:val="es-ES"/>
        </w:rPr>
        <w:t>Documento de lineamientos operativos para la implementación del Mecanismo Financiero de la OTCA.</w:t>
      </w:r>
    </w:p>
    <w:p w14:paraId="1EF0219C" w14:textId="77777777" w:rsidR="00333E71" w:rsidRDefault="00333E71" w:rsidP="00333E71">
      <w:pPr>
        <w:pStyle w:val="PargrafodaLista"/>
        <w:numPr>
          <w:ilvl w:val="0"/>
          <w:numId w:val="10"/>
        </w:numPr>
        <w:spacing w:after="120" w:line="240" w:lineRule="auto"/>
        <w:jc w:val="both"/>
        <w:rPr>
          <w:rFonts w:ascii="Times New Roman" w:hAnsi="Times New Roman" w:cs="Times New Roman"/>
          <w:lang w:val="es-ES"/>
        </w:rPr>
      </w:pPr>
      <w:r w:rsidRPr="00A9218B">
        <w:rPr>
          <w:rFonts w:ascii="Times New Roman" w:hAnsi="Times New Roman" w:cs="Times New Roman"/>
          <w:lang w:val="es-ES"/>
        </w:rPr>
        <w:t>Un Plan de Cultivación para el top 5 de los donantes priorizados, y para al menos dos iniciativas previamente diseñadas, con alto potencial y crecimiento significativo que podrán ser divulgadas con el MF de la OTCA.</w:t>
      </w:r>
    </w:p>
    <w:p w14:paraId="7885E44E" w14:textId="26F4C9BB" w:rsidR="00B667C5" w:rsidRDefault="007A1737" w:rsidP="007A1737">
      <w:pPr>
        <w:pStyle w:val="PargrafodaLista"/>
        <w:numPr>
          <w:ilvl w:val="0"/>
          <w:numId w:val="10"/>
        </w:numPr>
        <w:spacing w:after="120" w:line="240" w:lineRule="auto"/>
        <w:jc w:val="both"/>
        <w:rPr>
          <w:lang w:val="es-ES"/>
        </w:rPr>
      </w:pPr>
      <w:r>
        <w:rPr>
          <w:rFonts w:ascii="Times New Roman" w:hAnsi="Times New Roman" w:cs="Times New Roman"/>
          <w:color w:val="000000" w:themeColor="text1"/>
          <w:lang w:val="es-ES"/>
        </w:rPr>
        <w:t>Formulario de acreditación de la OTCA al Fondo de Adaptación con documentación de apoyo (final).</w:t>
      </w:r>
    </w:p>
    <w:p w14:paraId="345CCBEB" w14:textId="77777777" w:rsidR="00B667C5" w:rsidRPr="00A9218B" w:rsidRDefault="00B667C5" w:rsidP="00F920EB">
      <w:pPr>
        <w:spacing w:after="0" w:line="240" w:lineRule="auto"/>
        <w:rPr>
          <w:rFonts w:ascii="Times New Roman" w:hAnsi="Times New Roman" w:cs="Times New Roman"/>
          <w:b/>
          <w:bCs/>
          <w:u w:val="single"/>
          <w:lang w:val="es-ES"/>
        </w:rPr>
      </w:pPr>
    </w:p>
    <w:p w14:paraId="48B1D9BF" w14:textId="22238BA2" w:rsidR="00AE5A25" w:rsidRPr="00A9218B" w:rsidRDefault="00AB22F8" w:rsidP="00AE5A25">
      <w:pPr>
        <w:spacing w:after="0" w:line="240" w:lineRule="auto"/>
        <w:ind w:right="-1"/>
        <w:jc w:val="both"/>
        <w:rPr>
          <w:rFonts w:ascii="Times New Roman" w:hAnsi="Times New Roman" w:cs="Times New Roman"/>
          <w:b/>
          <w:bCs/>
          <w:iCs/>
          <w:lang w:val="es-ES"/>
        </w:rPr>
      </w:pPr>
      <w:r w:rsidRPr="00A9218B">
        <w:rPr>
          <w:rFonts w:ascii="Times New Roman" w:hAnsi="Times New Roman" w:cs="Times New Roman"/>
          <w:b/>
          <w:bCs/>
          <w:iCs/>
          <w:lang w:val="es-ES"/>
        </w:rPr>
        <w:t>Cuarto</w:t>
      </w:r>
      <w:r w:rsidR="00AE5A25" w:rsidRPr="00A9218B">
        <w:rPr>
          <w:rFonts w:ascii="Times New Roman" w:hAnsi="Times New Roman" w:cs="Times New Roman"/>
          <w:b/>
          <w:bCs/>
          <w:iCs/>
          <w:lang w:val="es-ES"/>
        </w:rPr>
        <w:t xml:space="preserve"> Producto. A</w:t>
      </w:r>
      <w:r w:rsidR="00FB5CD9">
        <w:rPr>
          <w:rFonts w:ascii="Times New Roman" w:hAnsi="Times New Roman" w:cs="Times New Roman"/>
          <w:b/>
          <w:bCs/>
          <w:iCs/>
          <w:lang w:val="es-ES"/>
        </w:rPr>
        <w:t xml:space="preserve"> </w:t>
      </w:r>
      <w:r w:rsidR="00AE5A25" w:rsidRPr="00A9218B">
        <w:rPr>
          <w:rFonts w:ascii="Times New Roman" w:hAnsi="Times New Roman" w:cs="Times New Roman"/>
          <w:b/>
          <w:bCs/>
          <w:iCs/>
          <w:lang w:val="es-ES"/>
        </w:rPr>
        <w:t>l</w:t>
      </w:r>
      <w:r w:rsidR="00FB5CD9">
        <w:rPr>
          <w:rFonts w:ascii="Times New Roman" w:hAnsi="Times New Roman" w:cs="Times New Roman"/>
          <w:b/>
          <w:bCs/>
          <w:iCs/>
          <w:lang w:val="es-ES"/>
        </w:rPr>
        <w:t>os</w:t>
      </w:r>
      <w:r w:rsidR="00F4406B">
        <w:rPr>
          <w:rFonts w:ascii="Times New Roman" w:hAnsi="Times New Roman" w:cs="Times New Roman"/>
          <w:b/>
          <w:bCs/>
          <w:iCs/>
          <w:lang w:val="es-ES"/>
        </w:rPr>
        <w:t xml:space="preserve"> </w:t>
      </w:r>
      <w:r w:rsidR="00FB5CD9">
        <w:rPr>
          <w:rFonts w:ascii="Times New Roman" w:hAnsi="Times New Roman" w:cs="Times New Roman"/>
          <w:b/>
          <w:bCs/>
          <w:iCs/>
          <w:lang w:val="es-ES"/>
        </w:rPr>
        <w:t xml:space="preserve">12 meses </w:t>
      </w:r>
      <w:r w:rsidR="00AE5A25" w:rsidRPr="00A9218B">
        <w:rPr>
          <w:rFonts w:ascii="Times New Roman" w:hAnsi="Times New Roman" w:cs="Times New Roman"/>
          <w:b/>
          <w:bCs/>
          <w:iCs/>
          <w:lang w:val="es-ES"/>
        </w:rPr>
        <w:t xml:space="preserve">mes después de la firma del contrato. </w:t>
      </w:r>
    </w:p>
    <w:p w14:paraId="36916579" w14:textId="77777777" w:rsidR="00632F1F" w:rsidRPr="00A9218B" w:rsidRDefault="00632F1F" w:rsidP="00F920EB">
      <w:pPr>
        <w:spacing w:after="0" w:line="240" w:lineRule="auto"/>
        <w:rPr>
          <w:rFonts w:ascii="Times New Roman" w:hAnsi="Times New Roman" w:cs="Times New Roman"/>
          <w:b/>
          <w:bCs/>
          <w:u w:val="single"/>
          <w:lang w:val="es-ES"/>
        </w:rPr>
      </w:pPr>
    </w:p>
    <w:p w14:paraId="69DD3D80" w14:textId="5D4434D8" w:rsidR="00A9218B" w:rsidRPr="00A9218B" w:rsidRDefault="0055198E" w:rsidP="00A9218B">
      <w:pPr>
        <w:pStyle w:val="PargrafodaLista"/>
        <w:numPr>
          <w:ilvl w:val="0"/>
          <w:numId w:val="24"/>
        </w:numPr>
        <w:spacing w:after="0" w:line="240" w:lineRule="auto"/>
        <w:jc w:val="both"/>
        <w:rPr>
          <w:rFonts w:ascii="Times New Roman" w:hAnsi="Times New Roman" w:cs="Times New Roman"/>
          <w:lang w:val="es-ES"/>
        </w:rPr>
      </w:pPr>
      <w:r w:rsidRPr="00A9218B">
        <w:rPr>
          <w:rFonts w:ascii="Times New Roman" w:hAnsi="Times New Roman" w:cs="Times New Roman"/>
          <w:lang w:val="es-ES"/>
        </w:rPr>
        <w:lastRenderedPageBreak/>
        <w:t xml:space="preserve">Reportes o memorias de los Talleres/Webinarios organizados, al menos 2 Talleres y 1 Webinario sobre </w:t>
      </w:r>
      <w:r w:rsidR="00A9218B" w:rsidRPr="00A9218B">
        <w:rPr>
          <w:rFonts w:ascii="Times New Roman" w:hAnsi="Times New Roman" w:cs="Times New Roman"/>
          <w:lang w:val="es-ES"/>
        </w:rPr>
        <w:t xml:space="preserve">Financiamiento de Fondos de </w:t>
      </w:r>
      <w:r w:rsidR="00AA3233" w:rsidRPr="00A9218B">
        <w:rPr>
          <w:rFonts w:ascii="Times New Roman" w:hAnsi="Times New Roman" w:cs="Times New Roman"/>
          <w:lang w:val="es-ES"/>
        </w:rPr>
        <w:t>Protección</w:t>
      </w:r>
      <w:r w:rsidR="00A9218B" w:rsidRPr="00A9218B">
        <w:rPr>
          <w:rFonts w:ascii="Times New Roman" w:hAnsi="Times New Roman" w:cs="Times New Roman"/>
          <w:lang w:val="es-ES"/>
        </w:rPr>
        <w:t xml:space="preserve"> Ambiental realizando un Policy Brief sobre la aplicación de mecanismos financieros innovadores en la Amazonía.</w:t>
      </w:r>
    </w:p>
    <w:p w14:paraId="41BA7C58" w14:textId="56A78900" w:rsidR="0055198E" w:rsidRDefault="0055198E" w:rsidP="0055198E">
      <w:pPr>
        <w:pStyle w:val="PargrafodaLista"/>
        <w:numPr>
          <w:ilvl w:val="0"/>
          <w:numId w:val="24"/>
        </w:numPr>
        <w:spacing w:after="0" w:line="240" w:lineRule="auto"/>
        <w:jc w:val="both"/>
        <w:rPr>
          <w:rFonts w:ascii="Times New Roman" w:hAnsi="Times New Roman" w:cs="Times New Roman"/>
          <w:lang w:val="es-ES"/>
        </w:rPr>
      </w:pPr>
      <w:r w:rsidRPr="00A9218B">
        <w:rPr>
          <w:rFonts w:ascii="Times New Roman" w:hAnsi="Times New Roman" w:cs="Times New Roman"/>
          <w:lang w:val="es-ES"/>
        </w:rPr>
        <w:t>Plan de difusión y divulgación del mecanismo financiero de la OTCA para los socios, donantes, financiadores</w:t>
      </w:r>
      <w:r w:rsidR="007A1737">
        <w:rPr>
          <w:rFonts w:ascii="Times New Roman" w:hAnsi="Times New Roman" w:cs="Times New Roman"/>
          <w:lang w:val="es-ES"/>
        </w:rPr>
        <w:t>.</w:t>
      </w:r>
    </w:p>
    <w:p w14:paraId="08EA4C04" w14:textId="0C4BACB7" w:rsidR="001F6A40" w:rsidRPr="00A9218B" w:rsidRDefault="001F6A40" w:rsidP="0055198E">
      <w:pPr>
        <w:pStyle w:val="PargrafodaLista"/>
        <w:numPr>
          <w:ilvl w:val="0"/>
          <w:numId w:val="24"/>
        </w:numPr>
        <w:spacing w:after="0" w:line="240" w:lineRule="auto"/>
        <w:jc w:val="both"/>
        <w:rPr>
          <w:rFonts w:ascii="Times New Roman" w:hAnsi="Times New Roman" w:cs="Times New Roman"/>
          <w:lang w:val="es-ES"/>
        </w:rPr>
      </w:pPr>
      <w:r>
        <w:rPr>
          <w:rFonts w:ascii="Times New Roman" w:hAnsi="Times New Roman" w:cs="Times New Roman"/>
          <w:lang w:val="es-ES"/>
        </w:rPr>
        <w:t>Reporte de seguimiento al proceso de acreditación al Fondo de Adaptación.</w:t>
      </w:r>
    </w:p>
    <w:p w14:paraId="7409441F" w14:textId="77777777" w:rsidR="003B28D9" w:rsidRPr="00A9218B" w:rsidRDefault="003B28D9" w:rsidP="005964BB">
      <w:pPr>
        <w:spacing w:after="0" w:line="240" w:lineRule="auto"/>
        <w:jc w:val="both"/>
        <w:rPr>
          <w:rFonts w:ascii="Times New Roman" w:hAnsi="Times New Roman" w:cs="Times New Roman"/>
          <w:lang w:val="es-ES"/>
        </w:rPr>
      </w:pPr>
    </w:p>
    <w:p w14:paraId="0F92EDEF" w14:textId="77777777" w:rsidR="00AE5A25" w:rsidRPr="003B28D9" w:rsidRDefault="00AE5A25" w:rsidP="003B28D9">
      <w:pPr>
        <w:pStyle w:val="PargrafodaLista"/>
        <w:numPr>
          <w:ilvl w:val="0"/>
          <w:numId w:val="30"/>
        </w:numPr>
        <w:spacing w:after="0" w:line="240" w:lineRule="auto"/>
        <w:rPr>
          <w:rFonts w:ascii="Times New Roman" w:hAnsi="Times New Roman" w:cs="Times New Roman"/>
          <w:b/>
          <w:bCs/>
          <w:iCs/>
          <w:u w:val="single"/>
          <w:lang w:val="es-ES"/>
        </w:rPr>
      </w:pPr>
      <w:r w:rsidRPr="003B28D9">
        <w:rPr>
          <w:rFonts w:ascii="Times New Roman" w:hAnsi="Times New Roman" w:cs="Times New Roman"/>
          <w:b/>
          <w:bCs/>
          <w:iCs/>
          <w:u w:val="single"/>
          <w:lang w:val="es-ES"/>
        </w:rPr>
        <w:t>CRONOGRAMA DE PAGOS</w:t>
      </w:r>
    </w:p>
    <w:p w14:paraId="37435206" w14:textId="77777777" w:rsidR="00AE5A25" w:rsidRPr="00A9218B" w:rsidRDefault="00AE5A25" w:rsidP="00AE5A25">
      <w:pPr>
        <w:spacing w:after="0" w:line="240" w:lineRule="auto"/>
        <w:jc w:val="both"/>
        <w:rPr>
          <w:rFonts w:ascii="Times New Roman" w:hAnsi="Times New Roman" w:cs="Times New Roman"/>
          <w:b/>
          <w:bCs/>
          <w:u w:val="single"/>
        </w:rPr>
      </w:pPr>
    </w:p>
    <w:tbl>
      <w:tblPr>
        <w:tblStyle w:val="Tabelacomgrade"/>
        <w:tblW w:w="9099" w:type="dxa"/>
        <w:tblLook w:val="04A0" w:firstRow="1" w:lastRow="0" w:firstColumn="1" w:lastColumn="0" w:noHBand="0" w:noVBand="1"/>
      </w:tblPr>
      <w:tblGrid>
        <w:gridCol w:w="1980"/>
        <w:gridCol w:w="1276"/>
        <w:gridCol w:w="2108"/>
        <w:gridCol w:w="3735"/>
      </w:tblGrid>
      <w:tr w:rsidR="00A9218B" w:rsidRPr="00A9218B" w14:paraId="6433C3D1" w14:textId="77777777" w:rsidTr="00836B57">
        <w:tc>
          <w:tcPr>
            <w:tcW w:w="1980" w:type="dxa"/>
          </w:tcPr>
          <w:p w14:paraId="2CAE7796" w14:textId="77777777" w:rsidR="00AE5A25" w:rsidRPr="00A9218B" w:rsidRDefault="00AE5A25" w:rsidP="00967F6F">
            <w:pPr>
              <w:jc w:val="center"/>
              <w:rPr>
                <w:rFonts w:ascii="Times New Roman" w:hAnsi="Times New Roman" w:cs="Times New Roman"/>
                <w:b/>
                <w:bCs/>
                <w:u w:val="single"/>
              </w:rPr>
            </w:pPr>
            <w:r w:rsidRPr="00A9218B">
              <w:rPr>
                <w:rFonts w:ascii="Times New Roman" w:hAnsi="Times New Roman" w:cs="Times New Roman"/>
                <w:b/>
                <w:bCs/>
                <w:u w:val="single"/>
              </w:rPr>
              <w:t>N° de productos</w:t>
            </w:r>
          </w:p>
        </w:tc>
        <w:tc>
          <w:tcPr>
            <w:tcW w:w="1276" w:type="dxa"/>
          </w:tcPr>
          <w:p w14:paraId="3C2E934E" w14:textId="77777777" w:rsidR="00AE5A25" w:rsidRPr="00A9218B" w:rsidRDefault="00AE5A25" w:rsidP="00967F6F">
            <w:pPr>
              <w:jc w:val="center"/>
              <w:rPr>
                <w:rFonts w:ascii="Times New Roman" w:hAnsi="Times New Roman" w:cs="Times New Roman"/>
                <w:b/>
                <w:bCs/>
                <w:u w:val="single"/>
              </w:rPr>
            </w:pPr>
            <w:r w:rsidRPr="00A9218B">
              <w:rPr>
                <w:rFonts w:ascii="Times New Roman" w:hAnsi="Times New Roman" w:cs="Times New Roman"/>
                <w:b/>
                <w:bCs/>
                <w:u w:val="single"/>
              </w:rPr>
              <w:t>% de pago</w:t>
            </w:r>
          </w:p>
        </w:tc>
        <w:tc>
          <w:tcPr>
            <w:tcW w:w="2108" w:type="dxa"/>
          </w:tcPr>
          <w:p w14:paraId="296D0410" w14:textId="6DF7A151" w:rsidR="00AE5A25" w:rsidRPr="00A9218B" w:rsidRDefault="00AE5A25" w:rsidP="00967F6F">
            <w:pPr>
              <w:jc w:val="center"/>
              <w:rPr>
                <w:rFonts w:ascii="Times New Roman" w:hAnsi="Times New Roman" w:cs="Times New Roman"/>
                <w:b/>
                <w:bCs/>
                <w:u w:val="single"/>
              </w:rPr>
            </w:pPr>
            <w:r w:rsidRPr="00A9218B">
              <w:rPr>
                <w:rFonts w:ascii="Times New Roman" w:hAnsi="Times New Roman" w:cs="Times New Roman"/>
                <w:b/>
                <w:bCs/>
                <w:u w:val="single"/>
              </w:rPr>
              <w:t>Plazo</w:t>
            </w:r>
          </w:p>
        </w:tc>
        <w:tc>
          <w:tcPr>
            <w:tcW w:w="3735" w:type="dxa"/>
          </w:tcPr>
          <w:p w14:paraId="61D5DAB2" w14:textId="4177BBD0" w:rsidR="00AE5A25" w:rsidRPr="00A9218B" w:rsidRDefault="00AE5A25" w:rsidP="00967F6F">
            <w:pPr>
              <w:jc w:val="center"/>
              <w:rPr>
                <w:rFonts w:ascii="Times New Roman" w:hAnsi="Times New Roman" w:cs="Times New Roman"/>
                <w:b/>
                <w:bCs/>
                <w:u w:val="single"/>
              </w:rPr>
            </w:pPr>
            <w:r w:rsidRPr="00A9218B">
              <w:rPr>
                <w:rFonts w:ascii="Times New Roman" w:hAnsi="Times New Roman" w:cs="Times New Roman"/>
                <w:b/>
                <w:bCs/>
                <w:u w:val="single"/>
              </w:rPr>
              <w:t>Condiciones</w:t>
            </w:r>
          </w:p>
        </w:tc>
      </w:tr>
      <w:tr w:rsidR="00A9218B" w:rsidRPr="00A9218B" w14:paraId="0F48DFBC" w14:textId="77777777" w:rsidTr="002A30C0">
        <w:tc>
          <w:tcPr>
            <w:tcW w:w="1980" w:type="dxa"/>
          </w:tcPr>
          <w:p w14:paraId="30EC0B02" w14:textId="1BB43AFB" w:rsidR="00AE5A25" w:rsidRPr="00A9218B" w:rsidRDefault="006610A7" w:rsidP="006610A7">
            <w:pPr>
              <w:jc w:val="both"/>
              <w:rPr>
                <w:rFonts w:ascii="Times New Roman" w:hAnsi="Times New Roman" w:cs="Times New Roman"/>
              </w:rPr>
            </w:pPr>
            <w:r w:rsidRPr="00A9218B">
              <w:rPr>
                <w:rFonts w:ascii="Times New Roman" w:hAnsi="Times New Roman" w:cs="Times New Roman"/>
              </w:rPr>
              <w:t xml:space="preserve">Producto Inicial </w:t>
            </w:r>
          </w:p>
        </w:tc>
        <w:tc>
          <w:tcPr>
            <w:tcW w:w="1276" w:type="dxa"/>
          </w:tcPr>
          <w:p w14:paraId="6A6F1CA6" w14:textId="28059373" w:rsidR="00AE5A25" w:rsidRPr="00FF0FEE" w:rsidRDefault="00AE5A25" w:rsidP="00967F6F">
            <w:pPr>
              <w:jc w:val="center"/>
              <w:rPr>
                <w:rFonts w:ascii="Times New Roman" w:hAnsi="Times New Roman" w:cs="Times New Roman"/>
              </w:rPr>
            </w:pPr>
            <w:r w:rsidRPr="00FF0FEE">
              <w:rPr>
                <w:rFonts w:ascii="Times New Roman" w:hAnsi="Times New Roman" w:cs="Times New Roman"/>
              </w:rPr>
              <w:t>2</w:t>
            </w:r>
            <w:r w:rsidR="00F92BC0" w:rsidRPr="00FF0FEE">
              <w:rPr>
                <w:rFonts w:ascii="Times New Roman" w:hAnsi="Times New Roman" w:cs="Times New Roman"/>
              </w:rPr>
              <w:t>0</w:t>
            </w:r>
            <w:r w:rsidRPr="00FF0FEE">
              <w:rPr>
                <w:rFonts w:ascii="Times New Roman" w:hAnsi="Times New Roman" w:cs="Times New Roman"/>
              </w:rPr>
              <w:t>%</w:t>
            </w:r>
          </w:p>
        </w:tc>
        <w:tc>
          <w:tcPr>
            <w:tcW w:w="2108" w:type="dxa"/>
          </w:tcPr>
          <w:p w14:paraId="3025EFE5" w14:textId="1F794397" w:rsidR="00AE5A25" w:rsidRPr="00A9218B" w:rsidRDefault="00AE5A25" w:rsidP="00967F6F">
            <w:pPr>
              <w:jc w:val="both"/>
              <w:rPr>
                <w:rFonts w:ascii="Times New Roman" w:hAnsi="Times New Roman" w:cs="Times New Roman"/>
              </w:rPr>
            </w:pPr>
            <w:r w:rsidRPr="00A9218B">
              <w:rPr>
                <w:rFonts w:ascii="Times New Roman" w:hAnsi="Times New Roman" w:cs="Times New Roman"/>
              </w:rPr>
              <w:t xml:space="preserve">20 </w:t>
            </w:r>
            <w:r w:rsidR="00FF0FEE" w:rsidRPr="00A9218B">
              <w:rPr>
                <w:rFonts w:ascii="Times New Roman" w:hAnsi="Times New Roman" w:cs="Times New Roman"/>
              </w:rPr>
              <w:t>días</w:t>
            </w:r>
            <w:r w:rsidRPr="00A9218B">
              <w:rPr>
                <w:rFonts w:ascii="Times New Roman" w:hAnsi="Times New Roman" w:cs="Times New Roman"/>
              </w:rPr>
              <w:t xml:space="preserve"> después de la firma del contrato</w:t>
            </w:r>
          </w:p>
        </w:tc>
        <w:tc>
          <w:tcPr>
            <w:tcW w:w="3735" w:type="dxa"/>
            <w:tcBorders>
              <w:bottom w:val="single" w:sz="4" w:space="0" w:color="auto"/>
            </w:tcBorders>
          </w:tcPr>
          <w:p w14:paraId="43AAECBD" w14:textId="2FEA63BF" w:rsidR="00AE5A25" w:rsidRPr="00A9218B" w:rsidRDefault="006610A7" w:rsidP="006610A7">
            <w:pPr>
              <w:jc w:val="both"/>
              <w:rPr>
                <w:rFonts w:ascii="Times New Roman" w:hAnsi="Times New Roman" w:cs="Times New Roman"/>
                <w:lang w:val="es-419"/>
              </w:rPr>
            </w:pPr>
            <w:r w:rsidRPr="00A9218B">
              <w:rPr>
                <w:rFonts w:ascii="Times New Roman" w:hAnsi="Times New Roman" w:cs="Times New Roman"/>
              </w:rPr>
              <w:t>Contra la presentación y a</w:t>
            </w:r>
            <w:r w:rsidR="00836B57" w:rsidRPr="00A9218B">
              <w:rPr>
                <w:rFonts w:ascii="Times New Roman" w:hAnsi="Times New Roman" w:cs="Times New Roman"/>
              </w:rPr>
              <w:t>probación</w:t>
            </w:r>
            <w:r w:rsidR="00AE5A25" w:rsidRPr="00A9218B">
              <w:rPr>
                <w:rFonts w:ascii="Times New Roman" w:hAnsi="Times New Roman" w:cs="Times New Roman"/>
              </w:rPr>
              <w:t xml:space="preserve"> del </w:t>
            </w:r>
            <w:r w:rsidRPr="00A9218B">
              <w:rPr>
                <w:rFonts w:ascii="Times New Roman" w:hAnsi="Times New Roman" w:cs="Times New Roman"/>
              </w:rPr>
              <w:t xml:space="preserve">Plan de Trabajo </w:t>
            </w:r>
          </w:p>
        </w:tc>
      </w:tr>
      <w:tr w:rsidR="00A9218B" w:rsidRPr="00A9218B" w14:paraId="38E33107" w14:textId="77777777" w:rsidTr="002A30C0">
        <w:trPr>
          <w:trHeight w:val="857"/>
        </w:trPr>
        <w:tc>
          <w:tcPr>
            <w:tcW w:w="1980" w:type="dxa"/>
          </w:tcPr>
          <w:p w14:paraId="79BBF74D" w14:textId="77777777" w:rsidR="00AE5A25" w:rsidRPr="00A9218B" w:rsidRDefault="00AE5A25" w:rsidP="00967F6F">
            <w:pPr>
              <w:jc w:val="both"/>
              <w:rPr>
                <w:rFonts w:ascii="Times New Roman" w:hAnsi="Times New Roman" w:cs="Times New Roman"/>
              </w:rPr>
            </w:pPr>
            <w:r w:rsidRPr="00A9218B">
              <w:rPr>
                <w:rFonts w:ascii="Times New Roman" w:hAnsi="Times New Roman" w:cs="Times New Roman"/>
              </w:rPr>
              <w:t>Producto 1</w:t>
            </w:r>
          </w:p>
        </w:tc>
        <w:tc>
          <w:tcPr>
            <w:tcW w:w="1276" w:type="dxa"/>
          </w:tcPr>
          <w:p w14:paraId="3B0B342B" w14:textId="2245B483" w:rsidR="00AE5A25" w:rsidRPr="00FF0FEE" w:rsidRDefault="00AE5A25" w:rsidP="00967F6F">
            <w:pPr>
              <w:jc w:val="center"/>
              <w:rPr>
                <w:rFonts w:ascii="Times New Roman" w:hAnsi="Times New Roman" w:cs="Times New Roman"/>
              </w:rPr>
            </w:pPr>
            <w:r w:rsidRPr="00FF0FEE">
              <w:rPr>
                <w:rFonts w:ascii="Times New Roman" w:hAnsi="Times New Roman" w:cs="Times New Roman"/>
              </w:rPr>
              <w:t>2</w:t>
            </w:r>
            <w:r w:rsidR="00F92BC0" w:rsidRPr="00FF0FEE">
              <w:rPr>
                <w:rFonts w:ascii="Times New Roman" w:hAnsi="Times New Roman" w:cs="Times New Roman"/>
              </w:rPr>
              <w:t>0</w:t>
            </w:r>
            <w:r w:rsidRPr="00FF0FEE">
              <w:rPr>
                <w:rFonts w:ascii="Times New Roman" w:hAnsi="Times New Roman" w:cs="Times New Roman"/>
              </w:rPr>
              <w:t>%</w:t>
            </w:r>
          </w:p>
        </w:tc>
        <w:tc>
          <w:tcPr>
            <w:tcW w:w="2108" w:type="dxa"/>
          </w:tcPr>
          <w:p w14:paraId="1A4D1BE9" w14:textId="3595B867" w:rsidR="00AE5A25" w:rsidRPr="00A9218B" w:rsidRDefault="00FB5CD9" w:rsidP="00967F6F">
            <w:pPr>
              <w:jc w:val="both"/>
              <w:rPr>
                <w:rFonts w:ascii="Times New Roman" w:hAnsi="Times New Roman" w:cs="Times New Roman"/>
              </w:rPr>
            </w:pPr>
            <w:r>
              <w:rPr>
                <w:rFonts w:ascii="Times New Roman" w:hAnsi="Times New Roman" w:cs="Times New Roman"/>
              </w:rPr>
              <w:t>4</w:t>
            </w:r>
            <w:r w:rsidR="0066322B" w:rsidRPr="00A9218B">
              <w:rPr>
                <w:rFonts w:ascii="Times New Roman" w:hAnsi="Times New Roman" w:cs="Times New Roman"/>
              </w:rPr>
              <w:t xml:space="preserve"> meses después de la firma del contrato</w:t>
            </w:r>
          </w:p>
        </w:tc>
        <w:tc>
          <w:tcPr>
            <w:tcW w:w="3735" w:type="dxa"/>
            <w:tcBorders>
              <w:bottom w:val="single" w:sz="4" w:space="0" w:color="auto"/>
            </w:tcBorders>
          </w:tcPr>
          <w:p w14:paraId="37DD1E61" w14:textId="25E33096" w:rsidR="00AE5A25" w:rsidRPr="00A9218B" w:rsidRDefault="005964BB" w:rsidP="00967F6F">
            <w:pPr>
              <w:jc w:val="both"/>
              <w:rPr>
                <w:rFonts w:ascii="Times New Roman" w:hAnsi="Times New Roman" w:cs="Times New Roman"/>
                <w:b/>
                <w:bCs/>
                <w:u w:val="single"/>
              </w:rPr>
            </w:pPr>
            <w:r w:rsidRPr="00A9218B">
              <w:rPr>
                <w:rFonts w:ascii="Times New Roman" w:hAnsi="Times New Roman" w:cs="Times New Roman"/>
              </w:rPr>
              <w:t>Contra la presentación</w:t>
            </w:r>
            <w:r w:rsidR="009418F6">
              <w:rPr>
                <w:rFonts w:ascii="Times New Roman" w:hAnsi="Times New Roman" w:cs="Times New Roman"/>
              </w:rPr>
              <w:t xml:space="preserve"> y aprobación</w:t>
            </w:r>
            <w:r w:rsidRPr="00A9218B">
              <w:rPr>
                <w:rFonts w:ascii="Times New Roman" w:hAnsi="Times New Roman" w:cs="Times New Roman"/>
              </w:rPr>
              <w:t xml:space="preserve"> de los Productos establecidos como Productos 1.</w:t>
            </w:r>
            <w:r w:rsidRPr="00A9218B" w:rsidDel="005964BB">
              <w:rPr>
                <w:rFonts w:ascii="Times New Roman" w:hAnsi="Times New Roman" w:cs="Times New Roman"/>
              </w:rPr>
              <w:t xml:space="preserve"> </w:t>
            </w:r>
          </w:p>
        </w:tc>
      </w:tr>
      <w:tr w:rsidR="00A9218B" w:rsidRPr="00A9218B" w14:paraId="411BF6A7" w14:textId="77777777" w:rsidTr="005964BB">
        <w:tc>
          <w:tcPr>
            <w:tcW w:w="1980" w:type="dxa"/>
          </w:tcPr>
          <w:p w14:paraId="7EDC9F73" w14:textId="77777777" w:rsidR="00AE5A25" w:rsidRPr="00A9218B" w:rsidRDefault="00AE5A25" w:rsidP="00967F6F">
            <w:pPr>
              <w:jc w:val="both"/>
              <w:rPr>
                <w:rFonts w:ascii="Times New Roman" w:hAnsi="Times New Roman" w:cs="Times New Roman"/>
                <w:b/>
                <w:bCs/>
                <w:u w:val="single"/>
              </w:rPr>
            </w:pPr>
            <w:r w:rsidRPr="00A9218B">
              <w:rPr>
                <w:rFonts w:ascii="Times New Roman" w:hAnsi="Times New Roman" w:cs="Times New Roman"/>
              </w:rPr>
              <w:t>Producto 2</w:t>
            </w:r>
          </w:p>
        </w:tc>
        <w:tc>
          <w:tcPr>
            <w:tcW w:w="1276" w:type="dxa"/>
          </w:tcPr>
          <w:p w14:paraId="70DDEAAC" w14:textId="71D31BC1" w:rsidR="00AE5A25" w:rsidRPr="00FF0FEE" w:rsidRDefault="00AE5A25" w:rsidP="00967F6F">
            <w:pPr>
              <w:jc w:val="center"/>
              <w:rPr>
                <w:rFonts w:ascii="Times New Roman" w:hAnsi="Times New Roman" w:cs="Times New Roman"/>
              </w:rPr>
            </w:pPr>
            <w:r w:rsidRPr="00FF0FEE">
              <w:rPr>
                <w:rFonts w:ascii="Times New Roman" w:hAnsi="Times New Roman" w:cs="Times New Roman"/>
              </w:rPr>
              <w:t>2</w:t>
            </w:r>
            <w:r w:rsidR="00F92BC0" w:rsidRPr="00FF0FEE">
              <w:rPr>
                <w:rFonts w:ascii="Times New Roman" w:hAnsi="Times New Roman" w:cs="Times New Roman"/>
              </w:rPr>
              <w:t>0</w:t>
            </w:r>
            <w:r w:rsidRPr="00FF0FEE">
              <w:rPr>
                <w:rFonts w:ascii="Times New Roman" w:hAnsi="Times New Roman" w:cs="Times New Roman"/>
              </w:rPr>
              <w:t>%</w:t>
            </w:r>
          </w:p>
        </w:tc>
        <w:tc>
          <w:tcPr>
            <w:tcW w:w="2108" w:type="dxa"/>
          </w:tcPr>
          <w:p w14:paraId="477E7696" w14:textId="0AACD1BF" w:rsidR="00AE5A25" w:rsidRPr="00A9218B" w:rsidRDefault="00FB5CD9" w:rsidP="00967F6F">
            <w:pPr>
              <w:jc w:val="both"/>
              <w:rPr>
                <w:rFonts w:ascii="Times New Roman" w:hAnsi="Times New Roman" w:cs="Times New Roman"/>
              </w:rPr>
            </w:pPr>
            <w:r>
              <w:rPr>
                <w:rFonts w:ascii="Times New Roman" w:hAnsi="Times New Roman" w:cs="Times New Roman"/>
              </w:rPr>
              <w:t>6</w:t>
            </w:r>
            <w:r w:rsidR="0066322B" w:rsidRPr="00A9218B">
              <w:rPr>
                <w:rFonts w:ascii="Times New Roman" w:hAnsi="Times New Roman" w:cs="Times New Roman"/>
              </w:rPr>
              <w:t xml:space="preserve"> meses después de la firma del contrato</w:t>
            </w:r>
          </w:p>
        </w:tc>
        <w:tc>
          <w:tcPr>
            <w:tcW w:w="3735" w:type="dxa"/>
            <w:tcBorders>
              <w:bottom w:val="single" w:sz="4" w:space="0" w:color="auto"/>
            </w:tcBorders>
          </w:tcPr>
          <w:p w14:paraId="0C80B7E8" w14:textId="2928D3E8" w:rsidR="00AE5A25" w:rsidRPr="00A9218B" w:rsidRDefault="005964BB" w:rsidP="00967F6F">
            <w:pPr>
              <w:jc w:val="both"/>
              <w:rPr>
                <w:rFonts w:ascii="Times New Roman" w:hAnsi="Times New Roman" w:cs="Times New Roman"/>
                <w:b/>
                <w:bCs/>
                <w:u w:val="single"/>
              </w:rPr>
            </w:pPr>
            <w:r w:rsidRPr="00A9218B">
              <w:rPr>
                <w:rFonts w:ascii="Times New Roman" w:hAnsi="Times New Roman" w:cs="Times New Roman"/>
              </w:rPr>
              <w:t>Contra la presentación</w:t>
            </w:r>
            <w:r w:rsidR="009418F6">
              <w:rPr>
                <w:rFonts w:ascii="Times New Roman" w:hAnsi="Times New Roman" w:cs="Times New Roman"/>
              </w:rPr>
              <w:t xml:space="preserve"> y aprobación</w:t>
            </w:r>
            <w:r w:rsidRPr="00A9218B">
              <w:rPr>
                <w:rFonts w:ascii="Times New Roman" w:hAnsi="Times New Roman" w:cs="Times New Roman"/>
              </w:rPr>
              <w:t xml:space="preserve"> de los Productos como Productos 2.</w:t>
            </w:r>
          </w:p>
        </w:tc>
      </w:tr>
      <w:tr w:rsidR="00A9218B" w:rsidRPr="00A9218B" w14:paraId="48BD4C45" w14:textId="77777777" w:rsidTr="005964BB">
        <w:tc>
          <w:tcPr>
            <w:tcW w:w="1980" w:type="dxa"/>
          </w:tcPr>
          <w:p w14:paraId="68D2476C" w14:textId="77777777" w:rsidR="00AE5A25" w:rsidRPr="00A9218B" w:rsidRDefault="00AE5A25" w:rsidP="00967F6F">
            <w:pPr>
              <w:jc w:val="both"/>
              <w:rPr>
                <w:rFonts w:ascii="Times New Roman" w:hAnsi="Times New Roman" w:cs="Times New Roman"/>
                <w:b/>
                <w:bCs/>
                <w:u w:val="single"/>
              </w:rPr>
            </w:pPr>
            <w:r w:rsidRPr="00A9218B">
              <w:rPr>
                <w:rFonts w:ascii="Times New Roman" w:hAnsi="Times New Roman" w:cs="Times New Roman"/>
              </w:rPr>
              <w:t>Producto 3</w:t>
            </w:r>
          </w:p>
        </w:tc>
        <w:tc>
          <w:tcPr>
            <w:tcW w:w="1276" w:type="dxa"/>
          </w:tcPr>
          <w:p w14:paraId="660AE382" w14:textId="0C989764" w:rsidR="00AE5A25" w:rsidRPr="00FF0FEE" w:rsidRDefault="00AE5A25" w:rsidP="00967F6F">
            <w:pPr>
              <w:jc w:val="center"/>
              <w:rPr>
                <w:rFonts w:ascii="Times New Roman" w:hAnsi="Times New Roman" w:cs="Times New Roman"/>
              </w:rPr>
            </w:pPr>
            <w:r w:rsidRPr="00FF0FEE">
              <w:rPr>
                <w:rFonts w:ascii="Times New Roman" w:hAnsi="Times New Roman" w:cs="Times New Roman"/>
              </w:rPr>
              <w:t>2</w:t>
            </w:r>
            <w:r w:rsidR="00F92BC0" w:rsidRPr="00FF0FEE">
              <w:rPr>
                <w:rFonts w:ascii="Times New Roman" w:hAnsi="Times New Roman" w:cs="Times New Roman"/>
              </w:rPr>
              <w:t>0</w:t>
            </w:r>
            <w:r w:rsidRPr="00FF0FEE">
              <w:rPr>
                <w:rFonts w:ascii="Times New Roman" w:hAnsi="Times New Roman" w:cs="Times New Roman"/>
              </w:rPr>
              <w:t>%</w:t>
            </w:r>
          </w:p>
        </w:tc>
        <w:tc>
          <w:tcPr>
            <w:tcW w:w="2108" w:type="dxa"/>
          </w:tcPr>
          <w:p w14:paraId="3E6DFCF3" w14:textId="03B5A350" w:rsidR="00AE5A25" w:rsidRPr="00A9218B" w:rsidRDefault="00FB5CD9" w:rsidP="00967F6F">
            <w:pPr>
              <w:jc w:val="both"/>
              <w:rPr>
                <w:rFonts w:ascii="Times New Roman" w:hAnsi="Times New Roman" w:cs="Times New Roman"/>
              </w:rPr>
            </w:pPr>
            <w:r>
              <w:rPr>
                <w:rFonts w:ascii="Times New Roman" w:hAnsi="Times New Roman" w:cs="Times New Roman"/>
              </w:rPr>
              <w:t>8</w:t>
            </w:r>
            <w:r w:rsidR="0066322B" w:rsidRPr="00A9218B">
              <w:rPr>
                <w:rFonts w:ascii="Times New Roman" w:hAnsi="Times New Roman" w:cs="Times New Roman"/>
              </w:rPr>
              <w:t xml:space="preserve"> meses después de la firma del contrato</w:t>
            </w:r>
          </w:p>
        </w:tc>
        <w:tc>
          <w:tcPr>
            <w:tcW w:w="3735" w:type="dxa"/>
            <w:tcBorders>
              <w:bottom w:val="single" w:sz="4" w:space="0" w:color="auto"/>
            </w:tcBorders>
          </w:tcPr>
          <w:p w14:paraId="4AC6D3EF" w14:textId="56C1E5B5" w:rsidR="00AE5A25" w:rsidRPr="00A9218B" w:rsidRDefault="005964BB" w:rsidP="00967F6F">
            <w:pPr>
              <w:jc w:val="both"/>
              <w:rPr>
                <w:rFonts w:ascii="Times New Roman" w:hAnsi="Times New Roman" w:cs="Times New Roman"/>
                <w:b/>
                <w:bCs/>
                <w:u w:val="single"/>
              </w:rPr>
            </w:pPr>
            <w:r w:rsidRPr="00A9218B">
              <w:rPr>
                <w:rFonts w:ascii="Times New Roman" w:hAnsi="Times New Roman" w:cs="Times New Roman"/>
              </w:rPr>
              <w:t>Contra la presentación</w:t>
            </w:r>
            <w:r w:rsidR="009418F6">
              <w:rPr>
                <w:rFonts w:ascii="Times New Roman" w:hAnsi="Times New Roman" w:cs="Times New Roman"/>
              </w:rPr>
              <w:t xml:space="preserve"> y aprobación</w:t>
            </w:r>
            <w:r w:rsidRPr="00A9218B">
              <w:rPr>
                <w:rFonts w:ascii="Times New Roman" w:hAnsi="Times New Roman" w:cs="Times New Roman"/>
              </w:rPr>
              <w:t xml:space="preserve"> de los Productos establecidos como Productos 3.</w:t>
            </w:r>
          </w:p>
        </w:tc>
      </w:tr>
      <w:tr w:rsidR="00A9218B" w:rsidRPr="00A9218B" w14:paraId="3B38B5EA" w14:textId="77777777" w:rsidTr="002A30C0">
        <w:tc>
          <w:tcPr>
            <w:tcW w:w="1980" w:type="dxa"/>
          </w:tcPr>
          <w:p w14:paraId="623BB808" w14:textId="5AA61515" w:rsidR="00F92BC0" w:rsidRPr="00A9218B" w:rsidRDefault="00F92BC0" w:rsidP="00967F6F">
            <w:pPr>
              <w:jc w:val="both"/>
              <w:rPr>
                <w:rFonts w:ascii="Times New Roman" w:hAnsi="Times New Roman" w:cs="Times New Roman"/>
              </w:rPr>
            </w:pPr>
            <w:r w:rsidRPr="00A9218B">
              <w:rPr>
                <w:rFonts w:ascii="Times New Roman" w:hAnsi="Times New Roman" w:cs="Times New Roman"/>
              </w:rPr>
              <w:t xml:space="preserve">Producto </w:t>
            </w:r>
            <w:r w:rsidR="009418F6">
              <w:rPr>
                <w:rFonts w:ascii="Times New Roman" w:hAnsi="Times New Roman" w:cs="Times New Roman"/>
              </w:rPr>
              <w:t>4</w:t>
            </w:r>
          </w:p>
        </w:tc>
        <w:tc>
          <w:tcPr>
            <w:tcW w:w="1276" w:type="dxa"/>
          </w:tcPr>
          <w:p w14:paraId="280FF47B" w14:textId="7B05FCE7" w:rsidR="00F92BC0" w:rsidRPr="00FF0FEE" w:rsidRDefault="00F92BC0" w:rsidP="00967F6F">
            <w:pPr>
              <w:jc w:val="center"/>
              <w:rPr>
                <w:rFonts w:ascii="Times New Roman" w:hAnsi="Times New Roman" w:cs="Times New Roman"/>
              </w:rPr>
            </w:pPr>
            <w:r w:rsidRPr="00FF0FEE">
              <w:rPr>
                <w:rFonts w:ascii="Times New Roman" w:hAnsi="Times New Roman" w:cs="Times New Roman"/>
              </w:rPr>
              <w:t>20%</w:t>
            </w:r>
          </w:p>
        </w:tc>
        <w:tc>
          <w:tcPr>
            <w:tcW w:w="2108" w:type="dxa"/>
          </w:tcPr>
          <w:p w14:paraId="0722E9E7" w14:textId="0CB40049" w:rsidR="00F92BC0" w:rsidRPr="00A9218B" w:rsidRDefault="00FB5CD9" w:rsidP="00967F6F">
            <w:pPr>
              <w:jc w:val="both"/>
              <w:rPr>
                <w:rFonts w:ascii="Times New Roman" w:hAnsi="Times New Roman" w:cs="Times New Roman"/>
              </w:rPr>
            </w:pPr>
            <w:r>
              <w:rPr>
                <w:rFonts w:ascii="Times New Roman" w:hAnsi="Times New Roman" w:cs="Times New Roman"/>
              </w:rPr>
              <w:t>12</w:t>
            </w:r>
            <w:r w:rsidR="00F92BC0" w:rsidRPr="00A9218B">
              <w:rPr>
                <w:rFonts w:ascii="Times New Roman" w:hAnsi="Times New Roman" w:cs="Times New Roman"/>
              </w:rPr>
              <w:t>meses después de la firma del contrato</w:t>
            </w:r>
          </w:p>
        </w:tc>
        <w:tc>
          <w:tcPr>
            <w:tcW w:w="3735" w:type="dxa"/>
            <w:tcBorders>
              <w:top w:val="single" w:sz="4" w:space="0" w:color="auto"/>
            </w:tcBorders>
          </w:tcPr>
          <w:p w14:paraId="617406E0" w14:textId="5CDAB0E4" w:rsidR="00F92BC0" w:rsidRPr="00A9218B" w:rsidRDefault="005964BB" w:rsidP="00967F6F">
            <w:pPr>
              <w:jc w:val="both"/>
              <w:rPr>
                <w:rFonts w:ascii="Times New Roman" w:hAnsi="Times New Roman" w:cs="Times New Roman"/>
                <w:b/>
                <w:bCs/>
                <w:u w:val="single"/>
              </w:rPr>
            </w:pPr>
            <w:r w:rsidRPr="00A9218B">
              <w:rPr>
                <w:rFonts w:ascii="Times New Roman" w:hAnsi="Times New Roman" w:cs="Times New Roman"/>
              </w:rPr>
              <w:t>Contra la presentación</w:t>
            </w:r>
            <w:r w:rsidR="009418F6">
              <w:rPr>
                <w:rFonts w:ascii="Times New Roman" w:hAnsi="Times New Roman" w:cs="Times New Roman"/>
              </w:rPr>
              <w:t xml:space="preserve"> y aprobación</w:t>
            </w:r>
            <w:r w:rsidRPr="00A9218B">
              <w:rPr>
                <w:rFonts w:ascii="Times New Roman" w:hAnsi="Times New Roman" w:cs="Times New Roman"/>
              </w:rPr>
              <w:t xml:space="preserve"> de las memorias, informes, lista de participantes, compendio, videos y otros Productos establecidos y detallados como Productos 4.</w:t>
            </w:r>
          </w:p>
        </w:tc>
      </w:tr>
    </w:tbl>
    <w:p w14:paraId="58BDF2AB" w14:textId="77777777" w:rsidR="00AE5A25" w:rsidRDefault="00AE5A25" w:rsidP="00F920EB">
      <w:pPr>
        <w:spacing w:after="0" w:line="240" w:lineRule="auto"/>
        <w:rPr>
          <w:rFonts w:ascii="Times New Roman" w:hAnsi="Times New Roman" w:cs="Times New Roman"/>
          <w:b/>
          <w:bCs/>
          <w:color w:val="000000" w:themeColor="text1"/>
          <w:u w:val="single"/>
        </w:rPr>
      </w:pPr>
    </w:p>
    <w:p w14:paraId="532458AF" w14:textId="477F4202" w:rsidR="00F920EB" w:rsidRPr="003B28D9" w:rsidRDefault="00F920EB" w:rsidP="003B28D9">
      <w:pPr>
        <w:pStyle w:val="PargrafodaLista"/>
        <w:numPr>
          <w:ilvl w:val="0"/>
          <w:numId w:val="30"/>
        </w:numPr>
        <w:spacing w:after="0" w:line="240" w:lineRule="auto"/>
        <w:rPr>
          <w:rFonts w:ascii="Times New Roman" w:hAnsi="Times New Roman" w:cs="Times New Roman"/>
          <w:b/>
          <w:bCs/>
          <w:iCs/>
          <w:u w:val="single"/>
          <w:lang w:val="es-ES"/>
        </w:rPr>
      </w:pPr>
      <w:r w:rsidRPr="003B28D9">
        <w:rPr>
          <w:rFonts w:ascii="Times New Roman" w:hAnsi="Times New Roman" w:cs="Times New Roman"/>
          <w:b/>
          <w:bCs/>
          <w:iCs/>
          <w:u w:val="single"/>
          <w:lang w:val="es-ES"/>
        </w:rPr>
        <w:t xml:space="preserve">PERFIL </w:t>
      </w:r>
      <w:r w:rsidR="005964BB" w:rsidRPr="003B28D9">
        <w:rPr>
          <w:rFonts w:ascii="Times New Roman" w:hAnsi="Times New Roman" w:cs="Times New Roman"/>
          <w:b/>
          <w:bCs/>
          <w:iCs/>
          <w:u w:val="single"/>
          <w:lang w:val="es-ES"/>
        </w:rPr>
        <w:t xml:space="preserve">PROFESIONAL </w:t>
      </w:r>
      <w:r w:rsidRPr="003B28D9">
        <w:rPr>
          <w:rFonts w:ascii="Times New Roman" w:hAnsi="Times New Roman" w:cs="Times New Roman"/>
          <w:b/>
          <w:bCs/>
          <w:iCs/>
          <w:u w:val="single"/>
          <w:lang w:val="es-ES"/>
        </w:rPr>
        <w:t xml:space="preserve">DEL CONSULTOR </w:t>
      </w:r>
    </w:p>
    <w:bookmarkEnd w:id="6"/>
    <w:p w14:paraId="678C99FE" w14:textId="722B9B0A" w:rsidR="00221158" w:rsidRPr="005263CE" w:rsidRDefault="00221158" w:rsidP="00221158">
      <w:pPr>
        <w:spacing w:after="0" w:line="240" w:lineRule="auto"/>
        <w:jc w:val="both"/>
        <w:rPr>
          <w:rFonts w:ascii="Times New Roman" w:hAnsi="Times New Roman" w:cs="Times New Roman"/>
          <w:color w:val="000000" w:themeColor="text1"/>
          <w:lang w:val="es-ES"/>
        </w:rPr>
      </w:pPr>
    </w:p>
    <w:p w14:paraId="0DE7CC24" w14:textId="1AEF4832" w:rsidR="00221158" w:rsidRPr="002A30C0" w:rsidRDefault="005964BB" w:rsidP="00221158">
      <w:pPr>
        <w:spacing w:after="0" w:line="240" w:lineRule="auto"/>
        <w:jc w:val="both"/>
        <w:rPr>
          <w:rFonts w:ascii="Times New Roman" w:hAnsi="Times New Roman" w:cs="Times New Roman"/>
          <w:b/>
          <w:bCs/>
          <w:color w:val="000000" w:themeColor="text1"/>
          <w:lang w:val="es-ES"/>
        </w:rPr>
      </w:pPr>
      <w:r w:rsidRPr="002A30C0">
        <w:rPr>
          <w:rFonts w:ascii="Times New Roman" w:hAnsi="Times New Roman" w:cs="Times New Roman"/>
          <w:b/>
          <w:bCs/>
          <w:color w:val="000000" w:themeColor="text1"/>
          <w:lang w:val="es-ES"/>
        </w:rPr>
        <w:t xml:space="preserve">Formación Académica </w:t>
      </w:r>
    </w:p>
    <w:p w14:paraId="37F70632" w14:textId="740A3463" w:rsidR="005964BB" w:rsidRPr="002A30C0" w:rsidRDefault="005964BB" w:rsidP="00E23968">
      <w:pPr>
        <w:pStyle w:val="PargrafodaLista"/>
        <w:numPr>
          <w:ilvl w:val="0"/>
          <w:numId w:val="10"/>
        </w:numPr>
        <w:spacing w:after="0" w:line="240" w:lineRule="auto"/>
        <w:jc w:val="both"/>
        <w:rPr>
          <w:rFonts w:ascii="Times New Roman" w:hAnsi="Times New Roman" w:cs="Times New Roman"/>
          <w:color w:val="000000" w:themeColor="text1"/>
          <w:lang w:val="es-ES"/>
        </w:rPr>
      </w:pPr>
      <w:r>
        <w:rPr>
          <w:rFonts w:ascii="Times New Roman" w:hAnsi="Times New Roman" w:cs="Times New Roman"/>
          <w:color w:val="000000" w:themeColor="text1"/>
          <w:lang w:val="es-ES"/>
        </w:rPr>
        <w:t xml:space="preserve">Profesional </w:t>
      </w:r>
      <w:r w:rsidR="00E23968" w:rsidRPr="00836B57">
        <w:rPr>
          <w:rFonts w:ascii="Times New Roman" w:hAnsi="Times New Roman" w:cs="Times New Roman"/>
          <w:color w:val="000000" w:themeColor="text1"/>
          <w:lang w:val="es-419"/>
        </w:rPr>
        <w:t xml:space="preserve">con título </w:t>
      </w:r>
      <w:r>
        <w:rPr>
          <w:rFonts w:ascii="Times New Roman" w:hAnsi="Times New Roman" w:cs="Times New Roman"/>
          <w:color w:val="000000" w:themeColor="text1"/>
          <w:lang w:val="es-419"/>
        </w:rPr>
        <w:t>U</w:t>
      </w:r>
      <w:r w:rsidR="00E23968" w:rsidRPr="00836B57">
        <w:rPr>
          <w:rFonts w:ascii="Times New Roman" w:hAnsi="Times New Roman" w:cs="Times New Roman"/>
          <w:color w:val="000000" w:themeColor="text1"/>
          <w:lang w:val="es-419"/>
        </w:rPr>
        <w:t>nivers</w:t>
      </w:r>
      <w:r>
        <w:rPr>
          <w:rFonts w:ascii="Times New Roman" w:hAnsi="Times New Roman" w:cs="Times New Roman"/>
          <w:color w:val="000000" w:themeColor="text1"/>
          <w:lang w:val="es-419"/>
        </w:rPr>
        <w:t>ita</w:t>
      </w:r>
      <w:r w:rsidR="00E23968" w:rsidRPr="00836B57">
        <w:rPr>
          <w:rFonts w:ascii="Times New Roman" w:hAnsi="Times New Roman" w:cs="Times New Roman"/>
          <w:color w:val="000000" w:themeColor="text1"/>
          <w:lang w:val="es-419"/>
        </w:rPr>
        <w:t xml:space="preserve">rio </w:t>
      </w:r>
      <w:r>
        <w:rPr>
          <w:rFonts w:ascii="Times New Roman" w:hAnsi="Times New Roman" w:cs="Times New Roman"/>
          <w:color w:val="000000" w:themeColor="text1"/>
          <w:lang w:val="es-419"/>
        </w:rPr>
        <w:t xml:space="preserve">a nivel Licenciatura </w:t>
      </w:r>
      <w:r w:rsidR="00E23968" w:rsidRPr="00836B57">
        <w:rPr>
          <w:rFonts w:ascii="Times New Roman" w:hAnsi="Times New Roman" w:cs="Times New Roman"/>
          <w:color w:val="000000" w:themeColor="text1"/>
          <w:lang w:val="es-419"/>
        </w:rPr>
        <w:t>e</w:t>
      </w:r>
      <w:r w:rsidR="00836B57" w:rsidRPr="00836B57">
        <w:rPr>
          <w:rFonts w:ascii="Times New Roman" w:hAnsi="Times New Roman" w:cs="Times New Roman"/>
          <w:color w:val="000000" w:themeColor="text1"/>
          <w:lang w:val="es-419"/>
        </w:rPr>
        <w:t>n</w:t>
      </w:r>
      <w:r w:rsidR="00E23968" w:rsidRPr="00836B57">
        <w:rPr>
          <w:rFonts w:ascii="Times New Roman" w:hAnsi="Times New Roman" w:cs="Times New Roman"/>
          <w:color w:val="000000" w:themeColor="text1"/>
          <w:lang w:val="es-419"/>
        </w:rPr>
        <w:t xml:space="preserve"> </w:t>
      </w:r>
      <w:r w:rsidR="00CA25A0">
        <w:rPr>
          <w:rFonts w:ascii="Times New Roman" w:hAnsi="Times New Roman" w:cs="Times New Roman"/>
          <w:color w:val="000000" w:themeColor="text1"/>
          <w:lang w:val="es-419"/>
        </w:rPr>
        <w:t>E</w:t>
      </w:r>
      <w:r w:rsidR="00CA25A0" w:rsidRPr="00836B57">
        <w:rPr>
          <w:rFonts w:ascii="Times New Roman" w:hAnsi="Times New Roman" w:cs="Times New Roman"/>
          <w:color w:val="000000" w:themeColor="text1"/>
          <w:lang w:val="es-419"/>
        </w:rPr>
        <w:t>conomía</w:t>
      </w:r>
      <w:r w:rsidR="00E23968" w:rsidRPr="00836B57">
        <w:rPr>
          <w:rFonts w:ascii="Times New Roman" w:hAnsi="Times New Roman" w:cs="Times New Roman"/>
          <w:color w:val="000000" w:themeColor="text1"/>
          <w:lang w:val="es-419"/>
        </w:rPr>
        <w:t xml:space="preserve">, </w:t>
      </w:r>
      <w:r>
        <w:rPr>
          <w:rFonts w:ascii="Times New Roman" w:hAnsi="Times New Roman" w:cs="Times New Roman"/>
          <w:color w:val="000000" w:themeColor="text1"/>
          <w:lang w:val="es-419"/>
        </w:rPr>
        <w:t>F</w:t>
      </w:r>
      <w:r w:rsidR="00E23968" w:rsidRPr="00836B57">
        <w:rPr>
          <w:rFonts w:ascii="Times New Roman" w:hAnsi="Times New Roman" w:cs="Times New Roman"/>
          <w:color w:val="000000" w:themeColor="text1"/>
          <w:lang w:val="es-419"/>
        </w:rPr>
        <w:t>inanzas</w:t>
      </w:r>
      <w:r>
        <w:rPr>
          <w:rFonts w:ascii="Times New Roman" w:hAnsi="Times New Roman" w:cs="Times New Roman"/>
          <w:color w:val="000000" w:themeColor="text1"/>
          <w:lang w:val="es-419"/>
        </w:rPr>
        <w:t xml:space="preserve"> </w:t>
      </w:r>
      <w:r w:rsidR="00CA25A0">
        <w:rPr>
          <w:rFonts w:ascii="Times New Roman" w:hAnsi="Times New Roman" w:cs="Times New Roman"/>
          <w:color w:val="000000" w:themeColor="text1"/>
          <w:lang w:val="es-419"/>
        </w:rPr>
        <w:t>Públicas</w:t>
      </w:r>
      <w:r>
        <w:rPr>
          <w:rFonts w:ascii="Times New Roman" w:hAnsi="Times New Roman" w:cs="Times New Roman"/>
          <w:color w:val="000000" w:themeColor="text1"/>
          <w:lang w:val="es-419"/>
        </w:rPr>
        <w:t xml:space="preserve"> o Privadas, Administrador de Empresas, Ingeniero Comercial, o ramas </w:t>
      </w:r>
      <w:r w:rsidR="00FF0FEE">
        <w:rPr>
          <w:rFonts w:ascii="Times New Roman" w:hAnsi="Times New Roman" w:cs="Times New Roman"/>
          <w:color w:val="000000" w:themeColor="text1"/>
          <w:lang w:val="es-419"/>
        </w:rPr>
        <w:t>afines.</w:t>
      </w:r>
      <w:r w:rsidR="00E23968" w:rsidRPr="00836B57">
        <w:rPr>
          <w:rFonts w:ascii="Times New Roman" w:hAnsi="Times New Roman" w:cs="Times New Roman"/>
          <w:color w:val="000000" w:themeColor="text1"/>
          <w:lang w:val="es-419"/>
        </w:rPr>
        <w:t xml:space="preserve"> </w:t>
      </w:r>
    </w:p>
    <w:p w14:paraId="5DC81523" w14:textId="0C863A93" w:rsidR="00914DF0" w:rsidRPr="002A30C0" w:rsidRDefault="00CA25A0" w:rsidP="00E23968">
      <w:pPr>
        <w:pStyle w:val="PargrafodaLista"/>
        <w:numPr>
          <w:ilvl w:val="0"/>
          <w:numId w:val="10"/>
        </w:numPr>
        <w:spacing w:after="0" w:line="240" w:lineRule="auto"/>
        <w:jc w:val="both"/>
        <w:rPr>
          <w:rFonts w:ascii="Times New Roman" w:hAnsi="Times New Roman" w:cs="Times New Roman"/>
          <w:color w:val="000000" w:themeColor="text1"/>
          <w:lang w:val="es-ES"/>
        </w:rPr>
      </w:pPr>
      <w:r>
        <w:rPr>
          <w:rFonts w:ascii="Times New Roman" w:hAnsi="Times New Roman" w:cs="Times New Roman"/>
          <w:color w:val="000000" w:themeColor="text1"/>
          <w:lang w:val="es-ES"/>
        </w:rPr>
        <w:t>Título</w:t>
      </w:r>
      <w:r w:rsidR="005964BB">
        <w:rPr>
          <w:rFonts w:ascii="Times New Roman" w:hAnsi="Times New Roman" w:cs="Times New Roman"/>
          <w:color w:val="000000" w:themeColor="text1"/>
          <w:lang w:val="es-ES"/>
        </w:rPr>
        <w:t xml:space="preserve"> de post grado: Especialista </w:t>
      </w:r>
      <w:r w:rsidR="005964BB" w:rsidRPr="005263CE">
        <w:rPr>
          <w:rFonts w:ascii="Times New Roman" w:hAnsi="Times New Roman" w:cs="Times New Roman"/>
          <w:color w:val="000000" w:themeColor="text1"/>
          <w:lang w:val="es-ES"/>
        </w:rPr>
        <w:t xml:space="preserve">en </w:t>
      </w:r>
      <w:r w:rsidRPr="005263CE">
        <w:rPr>
          <w:rFonts w:ascii="Times New Roman" w:hAnsi="Times New Roman" w:cs="Times New Roman"/>
          <w:color w:val="000000" w:themeColor="text1"/>
          <w:lang w:val="es-ES"/>
        </w:rPr>
        <w:t>captación</w:t>
      </w:r>
      <w:r w:rsidR="005964BB" w:rsidRPr="00836B57">
        <w:rPr>
          <w:rFonts w:ascii="Times New Roman" w:hAnsi="Times New Roman" w:cs="Times New Roman"/>
          <w:color w:val="000000" w:themeColor="text1"/>
          <w:lang w:val="es-419"/>
        </w:rPr>
        <w:t xml:space="preserve"> de recursos financi</w:t>
      </w:r>
      <w:r w:rsidR="005964BB">
        <w:rPr>
          <w:rFonts w:ascii="Times New Roman" w:hAnsi="Times New Roman" w:cs="Times New Roman"/>
          <w:color w:val="000000" w:themeColor="text1"/>
          <w:lang w:val="es-419"/>
        </w:rPr>
        <w:t>e</w:t>
      </w:r>
      <w:r w:rsidR="005964BB" w:rsidRPr="00836B57">
        <w:rPr>
          <w:rFonts w:ascii="Times New Roman" w:hAnsi="Times New Roman" w:cs="Times New Roman"/>
          <w:color w:val="000000" w:themeColor="text1"/>
          <w:lang w:val="es-419"/>
        </w:rPr>
        <w:t>ros</w:t>
      </w:r>
      <w:r w:rsidR="005964BB">
        <w:rPr>
          <w:rFonts w:ascii="Times New Roman" w:hAnsi="Times New Roman" w:cs="Times New Roman"/>
          <w:color w:val="000000" w:themeColor="text1"/>
          <w:lang w:val="es-419"/>
        </w:rPr>
        <w:t xml:space="preserve">, </w:t>
      </w:r>
      <w:r w:rsidR="00914DF0">
        <w:rPr>
          <w:rFonts w:ascii="Times New Roman" w:hAnsi="Times New Roman" w:cs="Times New Roman"/>
          <w:color w:val="000000" w:themeColor="text1"/>
          <w:lang w:val="es-419"/>
        </w:rPr>
        <w:t xml:space="preserve">especialista en Fondos Ambientales, Finanzas </w:t>
      </w:r>
      <w:r>
        <w:rPr>
          <w:rFonts w:ascii="Times New Roman" w:hAnsi="Times New Roman" w:cs="Times New Roman"/>
          <w:color w:val="000000" w:themeColor="text1"/>
          <w:lang w:val="es-419"/>
        </w:rPr>
        <w:t>Corporativas</w:t>
      </w:r>
      <w:r w:rsidR="00914DF0">
        <w:rPr>
          <w:rFonts w:ascii="Times New Roman" w:hAnsi="Times New Roman" w:cs="Times New Roman"/>
          <w:color w:val="000000" w:themeColor="text1"/>
          <w:lang w:val="es-419"/>
        </w:rPr>
        <w:t>. Fondos Fiduciarios</w:t>
      </w:r>
      <w:r w:rsidR="00AE2990">
        <w:rPr>
          <w:rFonts w:ascii="Times New Roman" w:hAnsi="Times New Roman" w:cs="Times New Roman"/>
          <w:color w:val="000000" w:themeColor="text1"/>
          <w:lang w:val="es-419"/>
        </w:rPr>
        <w:t>.</w:t>
      </w:r>
      <w:r w:rsidR="00914DF0">
        <w:rPr>
          <w:rFonts w:ascii="Times New Roman" w:hAnsi="Times New Roman" w:cs="Times New Roman"/>
          <w:color w:val="000000" w:themeColor="text1"/>
          <w:lang w:val="es-419"/>
        </w:rPr>
        <w:t xml:space="preserve"> </w:t>
      </w:r>
    </w:p>
    <w:p w14:paraId="077637B9" w14:textId="2CE2ED3C" w:rsidR="00E23968" w:rsidRPr="005263CE" w:rsidRDefault="00CA25A0" w:rsidP="00E23968">
      <w:pPr>
        <w:pStyle w:val="PargrafodaLista"/>
        <w:numPr>
          <w:ilvl w:val="0"/>
          <w:numId w:val="10"/>
        </w:numPr>
        <w:spacing w:after="0" w:line="240" w:lineRule="auto"/>
        <w:jc w:val="both"/>
        <w:rPr>
          <w:rFonts w:ascii="Times New Roman" w:hAnsi="Times New Roman" w:cs="Times New Roman"/>
          <w:color w:val="000000" w:themeColor="text1"/>
          <w:lang w:val="es-ES"/>
        </w:rPr>
      </w:pPr>
      <w:r>
        <w:rPr>
          <w:rFonts w:ascii="Times New Roman" w:hAnsi="Times New Roman" w:cs="Times New Roman"/>
          <w:color w:val="000000" w:themeColor="text1"/>
          <w:lang w:val="es-419"/>
        </w:rPr>
        <w:t>Título</w:t>
      </w:r>
      <w:r w:rsidR="00914DF0">
        <w:rPr>
          <w:rFonts w:ascii="Times New Roman" w:hAnsi="Times New Roman" w:cs="Times New Roman"/>
          <w:color w:val="000000" w:themeColor="text1"/>
          <w:lang w:val="es-419"/>
        </w:rPr>
        <w:t xml:space="preserve"> de </w:t>
      </w:r>
      <w:r>
        <w:rPr>
          <w:rFonts w:ascii="Times New Roman" w:hAnsi="Times New Roman" w:cs="Times New Roman"/>
          <w:color w:val="000000" w:themeColor="text1"/>
          <w:lang w:val="es-419"/>
        </w:rPr>
        <w:t>Maestría</w:t>
      </w:r>
      <w:r w:rsidR="00914DF0">
        <w:rPr>
          <w:rFonts w:ascii="Times New Roman" w:hAnsi="Times New Roman" w:cs="Times New Roman"/>
          <w:color w:val="000000" w:themeColor="text1"/>
          <w:lang w:val="es-419"/>
        </w:rPr>
        <w:t xml:space="preserve"> en Proyectos de desarrollo o levantamiento de </w:t>
      </w:r>
      <w:r w:rsidR="00FF0FEE">
        <w:rPr>
          <w:rFonts w:ascii="Times New Roman" w:hAnsi="Times New Roman" w:cs="Times New Roman"/>
          <w:color w:val="000000" w:themeColor="text1"/>
          <w:lang w:val="es-419"/>
        </w:rPr>
        <w:t xml:space="preserve">fondos, </w:t>
      </w:r>
      <w:r w:rsidR="00FF0FEE" w:rsidRPr="00836B57">
        <w:rPr>
          <w:rFonts w:ascii="Times New Roman" w:hAnsi="Times New Roman" w:cs="Times New Roman"/>
          <w:color w:val="000000" w:themeColor="text1"/>
          <w:lang w:val="es-419"/>
        </w:rPr>
        <w:t>MBA</w:t>
      </w:r>
      <w:r w:rsidR="00E23968" w:rsidRPr="00836B57">
        <w:rPr>
          <w:rFonts w:ascii="Times New Roman" w:hAnsi="Times New Roman" w:cs="Times New Roman"/>
          <w:color w:val="000000" w:themeColor="text1"/>
          <w:lang w:val="es-419"/>
        </w:rPr>
        <w:t>,</w:t>
      </w:r>
      <w:r w:rsidR="00914DF0">
        <w:rPr>
          <w:rFonts w:ascii="Times New Roman" w:hAnsi="Times New Roman" w:cs="Times New Roman"/>
          <w:color w:val="000000" w:themeColor="text1"/>
          <w:lang w:val="es-419"/>
        </w:rPr>
        <w:t xml:space="preserve"> Finanzas </w:t>
      </w:r>
      <w:r>
        <w:rPr>
          <w:rFonts w:ascii="Times New Roman" w:hAnsi="Times New Roman" w:cs="Times New Roman"/>
          <w:color w:val="000000" w:themeColor="text1"/>
          <w:lang w:val="es-419"/>
        </w:rPr>
        <w:t>Corporativas</w:t>
      </w:r>
      <w:r w:rsidR="00914DF0">
        <w:rPr>
          <w:rFonts w:ascii="Times New Roman" w:hAnsi="Times New Roman" w:cs="Times New Roman"/>
          <w:color w:val="000000" w:themeColor="text1"/>
          <w:lang w:val="es-419"/>
        </w:rPr>
        <w:t xml:space="preserve"> o Estudios para el desarrollo, A</w:t>
      </w:r>
      <w:r w:rsidR="00E23968" w:rsidRPr="00836B57">
        <w:rPr>
          <w:rFonts w:ascii="Times New Roman" w:hAnsi="Times New Roman" w:cs="Times New Roman"/>
          <w:color w:val="000000" w:themeColor="text1"/>
          <w:lang w:val="es-419"/>
        </w:rPr>
        <w:t xml:space="preserve">dministración pública o </w:t>
      </w:r>
      <w:r w:rsidR="00914DF0">
        <w:rPr>
          <w:rFonts w:ascii="Times New Roman" w:hAnsi="Times New Roman" w:cs="Times New Roman"/>
          <w:color w:val="000000" w:themeColor="text1"/>
          <w:lang w:val="es-419"/>
        </w:rPr>
        <w:t xml:space="preserve">privada de Fondos de </w:t>
      </w:r>
      <w:r>
        <w:rPr>
          <w:rFonts w:ascii="Times New Roman" w:hAnsi="Times New Roman" w:cs="Times New Roman"/>
          <w:color w:val="000000" w:themeColor="text1"/>
          <w:lang w:val="es-419"/>
        </w:rPr>
        <w:t>Cooperación</w:t>
      </w:r>
      <w:r w:rsidR="00E23968" w:rsidRPr="00836B57">
        <w:rPr>
          <w:rFonts w:ascii="Times New Roman" w:hAnsi="Times New Roman" w:cs="Times New Roman"/>
          <w:color w:val="000000" w:themeColor="text1"/>
          <w:lang w:val="es-419"/>
        </w:rPr>
        <w:t>.</w:t>
      </w:r>
      <w:r w:rsidR="009F52A2" w:rsidDel="009F52A2">
        <w:rPr>
          <w:rFonts w:ascii="Times New Roman" w:hAnsi="Times New Roman" w:cs="Times New Roman"/>
          <w:color w:val="000000" w:themeColor="text1"/>
          <w:lang w:val="es-419"/>
        </w:rPr>
        <w:t xml:space="preserve"> </w:t>
      </w:r>
    </w:p>
    <w:p w14:paraId="20D155B2" w14:textId="1CF77E36" w:rsidR="00395EED" w:rsidRPr="005263CE" w:rsidRDefault="00395EED" w:rsidP="00221158">
      <w:pPr>
        <w:pStyle w:val="PargrafodaLista"/>
        <w:numPr>
          <w:ilvl w:val="0"/>
          <w:numId w:val="10"/>
        </w:numPr>
        <w:spacing w:after="0" w:line="240" w:lineRule="auto"/>
        <w:jc w:val="both"/>
        <w:rPr>
          <w:rFonts w:ascii="Times New Roman" w:hAnsi="Times New Roman" w:cs="Times New Roman"/>
          <w:color w:val="000000" w:themeColor="text1"/>
          <w:lang w:val="es-ES"/>
        </w:rPr>
      </w:pPr>
      <w:r>
        <w:rPr>
          <w:rFonts w:ascii="Times New Roman" w:hAnsi="Times New Roman" w:cs="Times New Roman"/>
          <w:color w:val="000000" w:themeColor="text1"/>
          <w:lang w:val="es-ES"/>
        </w:rPr>
        <w:t xml:space="preserve">Certificado de Especialista de Fondos </w:t>
      </w:r>
      <w:r w:rsidR="00EE558A">
        <w:rPr>
          <w:rFonts w:ascii="Times New Roman" w:hAnsi="Times New Roman" w:cs="Times New Roman"/>
          <w:color w:val="000000" w:themeColor="text1"/>
          <w:lang w:val="es-ES"/>
        </w:rPr>
        <w:t>(deseable)</w:t>
      </w:r>
    </w:p>
    <w:p w14:paraId="697756BB" w14:textId="7AF02C2F" w:rsidR="00221158" w:rsidRPr="002A30C0" w:rsidRDefault="00221158" w:rsidP="00221158">
      <w:pPr>
        <w:spacing w:after="0" w:line="240" w:lineRule="auto"/>
        <w:jc w:val="both"/>
        <w:rPr>
          <w:rFonts w:ascii="Times New Roman" w:hAnsi="Times New Roman" w:cs="Times New Roman"/>
          <w:b/>
          <w:bCs/>
          <w:color w:val="000000" w:themeColor="text1"/>
          <w:lang w:val="es-ES"/>
        </w:rPr>
      </w:pPr>
      <w:r w:rsidRPr="002A30C0">
        <w:rPr>
          <w:rFonts w:ascii="Times New Roman" w:hAnsi="Times New Roman" w:cs="Times New Roman"/>
          <w:b/>
          <w:bCs/>
          <w:color w:val="000000" w:themeColor="text1"/>
          <w:lang w:val="es-ES"/>
        </w:rPr>
        <w:t xml:space="preserve">Experiencia </w:t>
      </w:r>
      <w:r w:rsidR="00914DF0" w:rsidRPr="002A30C0">
        <w:rPr>
          <w:rFonts w:ascii="Times New Roman" w:hAnsi="Times New Roman" w:cs="Times New Roman"/>
          <w:b/>
          <w:bCs/>
          <w:color w:val="000000" w:themeColor="text1"/>
          <w:lang w:val="es-ES"/>
        </w:rPr>
        <w:t xml:space="preserve">Profesional General </w:t>
      </w:r>
      <w:r w:rsidRPr="002A30C0">
        <w:rPr>
          <w:rFonts w:ascii="Times New Roman" w:hAnsi="Times New Roman" w:cs="Times New Roman"/>
          <w:b/>
          <w:bCs/>
          <w:color w:val="000000" w:themeColor="text1"/>
          <w:lang w:val="es-ES"/>
        </w:rPr>
        <w:t>Laboral</w:t>
      </w:r>
    </w:p>
    <w:p w14:paraId="2A86068C" w14:textId="64C13F77" w:rsidR="00914DF0" w:rsidRPr="005263CE" w:rsidRDefault="00914DF0" w:rsidP="00914DF0">
      <w:pPr>
        <w:pStyle w:val="PargrafodaLista"/>
        <w:numPr>
          <w:ilvl w:val="0"/>
          <w:numId w:val="10"/>
        </w:numPr>
        <w:spacing w:after="0" w:line="240" w:lineRule="auto"/>
        <w:jc w:val="both"/>
        <w:rPr>
          <w:rFonts w:ascii="Times New Roman" w:hAnsi="Times New Roman" w:cs="Times New Roman"/>
          <w:color w:val="000000" w:themeColor="text1"/>
          <w:lang w:val="es-ES"/>
        </w:rPr>
      </w:pPr>
      <w:r w:rsidRPr="005263CE">
        <w:rPr>
          <w:rFonts w:ascii="Times New Roman" w:hAnsi="Times New Roman" w:cs="Times New Roman"/>
          <w:color w:val="000000" w:themeColor="text1"/>
          <w:lang w:val="es-ES"/>
        </w:rPr>
        <w:t xml:space="preserve">Experiencia </w:t>
      </w:r>
      <w:r>
        <w:rPr>
          <w:rFonts w:ascii="Times New Roman" w:hAnsi="Times New Roman" w:cs="Times New Roman"/>
          <w:color w:val="000000" w:themeColor="text1"/>
          <w:lang w:val="es-ES"/>
        </w:rPr>
        <w:t xml:space="preserve">general </w:t>
      </w:r>
      <w:r w:rsidRPr="005263CE">
        <w:rPr>
          <w:rFonts w:ascii="Times New Roman" w:hAnsi="Times New Roman" w:cs="Times New Roman"/>
          <w:color w:val="000000" w:themeColor="text1"/>
          <w:lang w:val="es-ES"/>
        </w:rPr>
        <w:t xml:space="preserve">mínima de </w:t>
      </w:r>
      <w:r>
        <w:rPr>
          <w:rFonts w:ascii="Times New Roman" w:hAnsi="Times New Roman" w:cs="Times New Roman"/>
          <w:color w:val="000000" w:themeColor="text1"/>
          <w:lang w:val="es-ES"/>
        </w:rPr>
        <w:t>10</w:t>
      </w:r>
      <w:r w:rsidRPr="005263CE">
        <w:rPr>
          <w:rFonts w:ascii="Times New Roman" w:hAnsi="Times New Roman" w:cs="Times New Roman"/>
          <w:color w:val="000000" w:themeColor="text1"/>
          <w:lang w:val="es-ES"/>
        </w:rPr>
        <w:t xml:space="preserve"> años trabajando </w:t>
      </w:r>
      <w:r>
        <w:rPr>
          <w:rFonts w:ascii="Times New Roman" w:hAnsi="Times New Roman" w:cs="Times New Roman"/>
          <w:color w:val="000000" w:themeColor="text1"/>
          <w:lang w:val="es-ES"/>
        </w:rPr>
        <w:t>en</w:t>
      </w:r>
      <w:r w:rsidR="00204081">
        <w:rPr>
          <w:rFonts w:ascii="Times New Roman" w:hAnsi="Times New Roman" w:cs="Times New Roman"/>
          <w:color w:val="000000" w:themeColor="text1"/>
          <w:lang w:val="es-ES"/>
        </w:rPr>
        <w:t xml:space="preserve"> captación de financiación </w:t>
      </w:r>
      <w:r w:rsidR="00FF0FEE">
        <w:rPr>
          <w:rFonts w:ascii="Times New Roman" w:hAnsi="Times New Roman" w:cs="Times New Roman"/>
          <w:color w:val="000000" w:themeColor="text1"/>
          <w:lang w:val="es-ES"/>
        </w:rPr>
        <w:t>para instituciones</w:t>
      </w:r>
      <w:r w:rsidR="00204081">
        <w:rPr>
          <w:rFonts w:ascii="Times New Roman" w:hAnsi="Times New Roman" w:cs="Times New Roman"/>
          <w:color w:val="000000" w:themeColor="text1"/>
          <w:lang w:val="es-ES"/>
        </w:rPr>
        <w:t xml:space="preserve"> y/o </w:t>
      </w:r>
      <w:r>
        <w:rPr>
          <w:rFonts w:ascii="Times New Roman" w:hAnsi="Times New Roman" w:cs="Times New Roman"/>
          <w:color w:val="000000" w:themeColor="text1"/>
          <w:lang w:val="es-ES"/>
        </w:rPr>
        <w:t>proyectos</w:t>
      </w:r>
      <w:r w:rsidR="00204081">
        <w:rPr>
          <w:rFonts w:ascii="Times New Roman" w:hAnsi="Times New Roman" w:cs="Times New Roman"/>
          <w:color w:val="000000" w:themeColor="text1"/>
          <w:lang w:val="es-ES"/>
        </w:rPr>
        <w:t xml:space="preserve"> de cooperación</w:t>
      </w:r>
      <w:r w:rsidR="0053198E">
        <w:rPr>
          <w:rFonts w:ascii="Times New Roman" w:hAnsi="Times New Roman" w:cs="Times New Roman"/>
          <w:color w:val="000000" w:themeColor="text1"/>
          <w:lang w:val="es-ES"/>
        </w:rPr>
        <w:t>.</w:t>
      </w:r>
    </w:p>
    <w:p w14:paraId="40150143" w14:textId="618628CB" w:rsidR="00914DF0" w:rsidRPr="002A30C0" w:rsidRDefault="00914DF0" w:rsidP="002A30C0">
      <w:pPr>
        <w:spacing w:after="0" w:line="240" w:lineRule="auto"/>
        <w:jc w:val="both"/>
        <w:rPr>
          <w:rFonts w:ascii="Times New Roman" w:hAnsi="Times New Roman" w:cs="Times New Roman"/>
          <w:b/>
          <w:bCs/>
          <w:color w:val="000000" w:themeColor="text1"/>
          <w:lang w:val="es-ES"/>
        </w:rPr>
      </w:pPr>
      <w:r w:rsidRPr="002A30C0">
        <w:rPr>
          <w:rFonts w:ascii="Times New Roman" w:hAnsi="Times New Roman" w:cs="Times New Roman"/>
          <w:b/>
          <w:bCs/>
          <w:color w:val="000000" w:themeColor="text1"/>
          <w:lang w:val="es-ES"/>
        </w:rPr>
        <w:t xml:space="preserve">Experiencia Profesional </w:t>
      </w:r>
      <w:r>
        <w:rPr>
          <w:rFonts w:ascii="Times New Roman" w:hAnsi="Times New Roman" w:cs="Times New Roman"/>
          <w:b/>
          <w:bCs/>
          <w:color w:val="000000" w:themeColor="text1"/>
          <w:lang w:val="es-ES"/>
        </w:rPr>
        <w:t xml:space="preserve">Especifica </w:t>
      </w:r>
    </w:p>
    <w:p w14:paraId="55B0A60E" w14:textId="0D35F4EF" w:rsidR="004106CE" w:rsidRPr="005263CE" w:rsidRDefault="004106CE" w:rsidP="004106CE">
      <w:pPr>
        <w:pStyle w:val="PargrafodaLista"/>
        <w:numPr>
          <w:ilvl w:val="0"/>
          <w:numId w:val="10"/>
        </w:numPr>
        <w:spacing w:after="0" w:line="240" w:lineRule="auto"/>
        <w:jc w:val="both"/>
        <w:rPr>
          <w:rFonts w:ascii="Times New Roman" w:hAnsi="Times New Roman" w:cs="Times New Roman"/>
          <w:color w:val="000000" w:themeColor="text1"/>
          <w:lang w:val="es-ES"/>
        </w:rPr>
      </w:pPr>
      <w:r w:rsidRPr="005263CE">
        <w:rPr>
          <w:rFonts w:ascii="Times New Roman" w:hAnsi="Times New Roman" w:cs="Times New Roman"/>
          <w:color w:val="000000" w:themeColor="text1"/>
          <w:lang w:val="es-ES"/>
        </w:rPr>
        <w:t xml:space="preserve">Experiencia </w:t>
      </w:r>
      <w:r>
        <w:rPr>
          <w:rFonts w:ascii="Times New Roman" w:hAnsi="Times New Roman" w:cs="Times New Roman"/>
          <w:color w:val="000000" w:themeColor="text1"/>
          <w:lang w:val="es-ES"/>
        </w:rPr>
        <w:t>especifica de al menos 5 años trabajando en fondo</w:t>
      </w:r>
      <w:r w:rsidR="00FC1F3C">
        <w:rPr>
          <w:rFonts w:ascii="Times New Roman" w:hAnsi="Times New Roman" w:cs="Times New Roman"/>
          <w:color w:val="000000" w:themeColor="text1"/>
          <w:lang w:val="es-ES"/>
        </w:rPr>
        <w:t>s</w:t>
      </w:r>
      <w:r>
        <w:rPr>
          <w:rFonts w:ascii="Times New Roman" w:hAnsi="Times New Roman" w:cs="Times New Roman"/>
          <w:color w:val="000000" w:themeColor="text1"/>
          <w:lang w:val="es-ES"/>
        </w:rPr>
        <w:t xml:space="preserve"> de protección ambiental o Fondos de Cooperaci</w:t>
      </w:r>
      <w:r w:rsidR="00FC1F3C">
        <w:rPr>
          <w:rFonts w:ascii="Times New Roman" w:hAnsi="Times New Roman" w:cs="Times New Roman"/>
          <w:color w:val="000000" w:themeColor="text1"/>
          <w:lang w:val="es-ES"/>
        </w:rPr>
        <w:t>ó</w:t>
      </w:r>
      <w:r>
        <w:rPr>
          <w:rFonts w:ascii="Times New Roman" w:hAnsi="Times New Roman" w:cs="Times New Roman"/>
          <w:color w:val="000000" w:themeColor="text1"/>
          <w:lang w:val="es-ES"/>
        </w:rPr>
        <w:t xml:space="preserve">n </w:t>
      </w:r>
      <w:r w:rsidRPr="005263CE">
        <w:rPr>
          <w:rFonts w:ascii="Times New Roman" w:hAnsi="Times New Roman" w:cs="Times New Roman"/>
          <w:color w:val="000000" w:themeColor="text1"/>
          <w:lang w:val="es-ES"/>
        </w:rPr>
        <w:t>para la financiación de proyectos.</w:t>
      </w:r>
    </w:p>
    <w:p w14:paraId="0352CE9E" w14:textId="155FC199" w:rsidR="00D566F1" w:rsidRDefault="00D566F1" w:rsidP="00D566F1">
      <w:pPr>
        <w:pStyle w:val="PargrafodaLista"/>
        <w:numPr>
          <w:ilvl w:val="0"/>
          <w:numId w:val="10"/>
        </w:numPr>
        <w:spacing w:after="0" w:line="240" w:lineRule="auto"/>
        <w:jc w:val="both"/>
        <w:rPr>
          <w:rFonts w:ascii="Times New Roman" w:hAnsi="Times New Roman" w:cs="Times New Roman"/>
          <w:color w:val="000000" w:themeColor="text1"/>
          <w:lang w:val="es-ES"/>
        </w:rPr>
      </w:pPr>
      <w:r>
        <w:rPr>
          <w:rFonts w:ascii="Times New Roman" w:hAnsi="Times New Roman" w:cs="Times New Roman"/>
          <w:color w:val="000000" w:themeColor="text1"/>
          <w:lang w:val="es-ES"/>
        </w:rPr>
        <w:t xml:space="preserve">Experiencia especifica </w:t>
      </w:r>
      <w:r w:rsidR="004106CE">
        <w:rPr>
          <w:rFonts w:ascii="Times New Roman" w:hAnsi="Times New Roman" w:cs="Times New Roman"/>
          <w:color w:val="000000" w:themeColor="text1"/>
          <w:lang w:val="es-ES"/>
        </w:rPr>
        <w:t xml:space="preserve">de al menos 5 años </w:t>
      </w:r>
      <w:r>
        <w:rPr>
          <w:rFonts w:ascii="Times New Roman" w:hAnsi="Times New Roman" w:cs="Times New Roman"/>
          <w:color w:val="000000" w:themeColor="text1"/>
          <w:lang w:val="es-ES"/>
        </w:rPr>
        <w:t>elabor</w:t>
      </w:r>
      <w:r w:rsidR="004106CE">
        <w:rPr>
          <w:rFonts w:ascii="Times New Roman" w:hAnsi="Times New Roman" w:cs="Times New Roman"/>
          <w:color w:val="000000" w:themeColor="text1"/>
          <w:lang w:val="es-ES"/>
        </w:rPr>
        <w:t xml:space="preserve">ando </w:t>
      </w:r>
      <w:r>
        <w:rPr>
          <w:rFonts w:ascii="Times New Roman" w:hAnsi="Times New Roman" w:cs="Times New Roman"/>
          <w:color w:val="000000" w:themeColor="text1"/>
          <w:lang w:val="es-ES"/>
        </w:rPr>
        <w:t xml:space="preserve">e </w:t>
      </w:r>
      <w:r w:rsidR="00FF0FEE">
        <w:rPr>
          <w:rFonts w:ascii="Times New Roman" w:hAnsi="Times New Roman" w:cs="Times New Roman"/>
          <w:color w:val="000000" w:themeColor="text1"/>
          <w:lang w:val="es-ES"/>
        </w:rPr>
        <w:t>implementando Estrategias</w:t>
      </w:r>
      <w:r w:rsidRPr="00D566F1">
        <w:rPr>
          <w:rFonts w:ascii="Times New Roman" w:hAnsi="Times New Roman" w:cs="Times New Roman"/>
          <w:color w:val="000000" w:themeColor="text1"/>
          <w:lang w:val="es-ES"/>
        </w:rPr>
        <w:t xml:space="preserve"> de Recaudación de Fondos y Movilización de Recursos</w:t>
      </w:r>
      <w:r>
        <w:rPr>
          <w:rFonts w:ascii="Times New Roman" w:hAnsi="Times New Roman" w:cs="Times New Roman"/>
          <w:color w:val="000000" w:themeColor="text1"/>
          <w:lang w:val="es-ES"/>
        </w:rPr>
        <w:t>.</w:t>
      </w:r>
    </w:p>
    <w:p w14:paraId="0A87AE26" w14:textId="67F6FE85" w:rsidR="00E23968" w:rsidRPr="005263CE" w:rsidRDefault="00D566F1" w:rsidP="00D566F1">
      <w:pPr>
        <w:pStyle w:val="PargrafodaLista"/>
        <w:numPr>
          <w:ilvl w:val="0"/>
          <w:numId w:val="10"/>
        </w:numPr>
        <w:spacing w:after="0" w:line="240" w:lineRule="auto"/>
        <w:jc w:val="both"/>
        <w:rPr>
          <w:rFonts w:ascii="Times New Roman" w:hAnsi="Times New Roman" w:cs="Times New Roman"/>
          <w:color w:val="000000" w:themeColor="text1"/>
          <w:lang w:val="es-ES"/>
        </w:rPr>
      </w:pPr>
      <w:r>
        <w:rPr>
          <w:rFonts w:ascii="Times New Roman" w:hAnsi="Times New Roman" w:cs="Times New Roman"/>
          <w:color w:val="000000" w:themeColor="text1"/>
          <w:lang w:val="es-ES"/>
        </w:rPr>
        <w:t xml:space="preserve">Experiencia especifica de al menos 7 años trabajando en </w:t>
      </w:r>
      <w:r w:rsidRPr="00D566F1">
        <w:rPr>
          <w:rFonts w:ascii="Times New Roman" w:hAnsi="Times New Roman" w:cs="Times New Roman"/>
          <w:color w:val="000000" w:themeColor="text1"/>
          <w:lang w:val="es-ES"/>
        </w:rPr>
        <w:t>relacionamiento con donantes</w:t>
      </w:r>
      <w:r>
        <w:rPr>
          <w:rFonts w:ascii="Times New Roman" w:hAnsi="Times New Roman" w:cs="Times New Roman"/>
          <w:color w:val="000000" w:themeColor="text1"/>
          <w:lang w:val="es-ES"/>
        </w:rPr>
        <w:t xml:space="preserve"> y </w:t>
      </w:r>
      <w:r w:rsidRPr="005263CE">
        <w:rPr>
          <w:rFonts w:ascii="Times New Roman" w:hAnsi="Times New Roman" w:cs="Times New Roman"/>
          <w:color w:val="000000" w:themeColor="text1"/>
          <w:lang w:val="es-ES"/>
        </w:rPr>
        <w:t>captación de financia</w:t>
      </w:r>
      <w:r>
        <w:rPr>
          <w:rFonts w:ascii="Times New Roman" w:hAnsi="Times New Roman" w:cs="Times New Roman"/>
          <w:color w:val="000000" w:themeColor="text1"/>
          <w:lang w:val="es-ES"/>
        </w:rPr>
        <w:t>miento</w:t>
      </w:r>
      <w:r w:rsidRPr="005263CE">
        <w:rPr>
          <w:rFonts w:ascii="Times New Roman" w:hAnsi="Times New Roman" w:cs="Times New Roman"/>
          <w:color w:val="000000" w:themeColor="text1"/>
          <w:lang w:val="es-ES"/>
        </w:rPr>
        <w:t xml:space="preserve"> para proyectos de cooperación internacional y/o agencias de desarrollo u organismos multilaterales. </w:t>
      </w:r>
    </w:p>
    <w:p w14:paraId="7042EDFC" w14:textId="2025940E" w:rsidR="00E23968" w:rsidRPr="005263CE" w:rsidRDefault="00E23968" w:rsidP="00E23968">
      <w:pPr>
        <w:pStyle w:val="PargrafodaLista"/>
        <w:numPr>
          <w:ilvl w:val="0"/>
          <w:numId w:val="10"/>
        </w:numPr>
        <w:spacing w:after="0" w:line="240" w:lineRule="auto"/>
        <w:jc w:val="both"/>
        <w:rPr>
          <w:rFonts w:ascii="Times New Roman" w:hAnsi="Times New Roman" w:cs="Times New Roman"/>
          <w:color w:val="000000" w:themeColor="text1"/>
          <w:lang w:val="es-ES"/>
        </w:rPr>
      </w:pPr>
      <w:r w:rsidRPr="005263CE">
        <w:rPr>
          <w:rFonts w:ascii="Times New Roman" w:hAnsi="Times New Roman" w:cs="Times New Roman"/>
          <w:color w:val="000000" w:themeColor="text1"/>
          <w:lang w:val="es-ES"/>
        </w:rPr>
        <w:t xml:space="preserve">Experiencia </w:t>
      </w:r>
      <w:r w:rsidR="00D566F1">
        <w:rPr>
          <w:rFonts w:ascii="Times New Roman" w:hAnsi="Times New Roman" w:cs="Times New Roman"/>
          <w:color w:val="000000" w:themeColor="text1"/>
          <w:lang w:val="es-ES"/>
        </w:rPr>
        <w:t xml:space="preserve">demostrada o certificada </w:t>
      </w:r>
      <w:r w:rsidR="004106CE">
        <w:rPr>
          <w:rFonts w:ascii="Times New Roman" w:hAnsi="Times New Roman" w:cs="Times New Roman"/>
          <w:color w:val="000000" w:themeColor="text1"/>
          <w:lang w:val="es-ES"/>
        </w:rPr>
        <w:t xml:space="preserve">de al menos 3 años </w:t>
      </w:r>
      <w:r w:rsidRPr="005263CE">
        <w:rPr>
          <w:rFonts w:ascii="Times New Roman" w:hAnsi="Times New Roman" w:cs="Times New Roman"/>
          <w:color w:val="000000" w:themeColor="text1"/>
          <w:lang w:val="es-ES"/>
        </w:rPr>
        <w:t xml:space="preserve">en </w:t>
      </w:r>
      <w:r w:rsidR="004106CE">
        <w:rPr>
          <w:rFonts w:ascii="Times New Roman" w:hAnsi="Times New Roman" w:cs="Times New Roman"/>
          <w:color w:val="000000" w:themeColor="text1"/>
          <w:lang w:val="es-ES"/>
        </w:rPr>
        <w:t xml:space="preserve">el seguimiento y </w:t>
      </w:r>
      <w:r w:rsidR="00D566F1">
        <w:rPr>
          <w:rFonts w:ascii="Times New Roman" w:hAnsi="Times New Roman" w:cs="Times New Roman"/>
          <w:color w:val="000000" w:themeColor="text1"/>
          <w:lang w:val="es-ES"/>
        </w:rPr>
        <w:t xml:space="preserve">la </w:t>
      </w:r>
      <w:r w:rsidRPr="005263CE">
        <w:rPr>
          <w:rFonts w:ascii="Times New Roman" w:hAnsi="Times New Roman" w:cs="Times New Roman"/>
          <w:color w:val="000000" w:themeColor="text1"/>
          <w:lang w:val="es-ES"/>
        </w:rPr>
        <w:t>captación de recursos para proyectos ambientales</w:t>
      </w:r>
      <w:r w:rsidR="00FC1F3C">
        <w:rPr>
          <w:rFonts w:ascii="Times New Roman" w:hAnsi="Times New Roman" w:cs="Times New Roman"/>
          <w:color w:val="000000" w:themeColor="text1"/>
          <w:lang w:val="es-ES"/>
        </w:rPr>
        <w:t>.</w:t>
      </w:r>
      <w:r w:rsidRPr="005263CE">
        <w:rPr>
          <w:rFonts w:ascii="Times New Roman" w:hAnsi="Times New Roman" w:cs="Times New Roman"/>
          <w:color w:val="000000" w:themeColor="text1"/>
          <w:lang w:val="es-ES"/>
        </w:rPr>
        <w:t xml:space="preserve"> </w:t>
      </w:r>
    </w:p>
    <w:p w14:paraId="52B0DE06" w14:textId="77777777" w:rsidR="00E23968" w:rsidRPr="005263CE" w:rsidRDefault="00E23968" w:rsidP="00E23968">
      <w:pPr>
        <w:pStyle w:val="PargrafodaLista"/>
        <w:numPr>
          <w:ilvl w:val="0"/>
          <w:numId w:val="10"/>
        </w:numPr>
        <w:spacing w:after="0" w:line="240" w:lineRule="auto"/>
        <w:jc w:val="both"/>
        <w:rPr>
          <w:rFonts w:ascii="Times New Roman" w:hAnsi="Times New Roman" w:cs="Times New Roman"/>
          <w:color w:val="000000" w:themeColor="text1"/>
          <w:lang w:val="es-ES"/>
        </w:rPr>
      </w:pPr>
      <w:r w:rsidRPr="005263CE">
        <w:rPr>
          <w:rFonts w:ascii="Times New Roman" w:hAnsi="Times New Roman" w:cs="Times New Roman"/>
          <w:color w:val="000000" w:themeColor="text1"/>
          <w:lang w:val="es-ES"/>
        </w:rPr>
        <w:t>Experiencia en la gestión de campañas y organización de eventos de captación de fondos privados.</w:t>
      </w:r>
    </w:p>
    <w:p w14:paraId="66426139" w14:textId="77777777" w:rsidR="00E23968" w:rsidRPr="005263CE" w:rsidRDefault="00E23968" w:rsidP="00E23968">
      <w:pPr>
        <w:pStyle w:val="PargrafodaLista"/>
        <w:numPr>
          <w:ilvl w:val="0"/>
          <w:numId w:val="10"/>
        </w:numPr>
        <w:spacing w:after="0" w:line="240" w:lineRule="auto"/>
        <w:jc w:val="both"/>
        <w:rPr>
          <w:rFonts w:ascii="Times New Roman" w:hAnsi="Times New Roman" w:cs="Times New Roman"/>
          <w:color w:val="000000" w:themeColor="text1"/>
          <w:lang w:val="es-ES"/>
        </w:rPr>
      </w:pPr>
      <w:r w:rsidRPr="005263CE">
        <w:rPr>
          <w:rFonts w:ascii="Times New Roman" w:hAnsi="Times New Roman" w:cs="Times New Roman"/>
          <w:color w:val="000000" w:themeColor="text1"/>
          <w:lang w:val="es-ES"/>
        </w:rPr>
        <w:lastRenderedPageBreak/>
        <w:t xml:space="preserve">Experiencia en áreas de Comunicación, Fundraising, Crowdfunding, Marketing. </w:t>
      </w:r>
    </w:p>
    <w:p w14:paraId="71A7B66F" w14:textId="77777777" w:rsidR="00B667C5" w:rsidRDefault="00B667C5" w:rsidP="002A30C0">
      <w:pPr>
        <w:spacing w:after="0" w:line="240" w:lineRule="auto"/>
        <w:jc w:val="both"/>
        <w:rPr>
          <w:rFonts w:ascii="Times New Roman" w:hAnsi="Times New Roman" w:cs="Times New Roman"/>
          <w:b/>
          <w:bCs/>
          <w:color w:val="000000" w:themeColor="text1"/>
          <w:lang w:val="es-ES"/>
        </w:rPr>
      </w:pPr>
    </w:p>
    <w:p w14:paraId="04B4AD58" w14:textId="7B25BBEF" w:rsidR="00D566F1" w:rsidRPr="002A30C0" w:rsidRDefault="00D566F1" w:rsidP="002A30C0">
      <w:pPr>
        <w:spacing w:after="0" w:line="240" w:lineRule="auto"/>
        <w:jc w:val="both"/>
        <w:rPr>
          <w:rFonts w:ascii="Times New Roman" w:hAnsi="Times New Roman" w:cs="Times New Roman"/>
          <w:b/>
          <w:bCs/>
          <w:color w:val="000000" w:themeColor="text1"/>
          <w:lang w:val="es-ES"/>
        </w:rPr>
      </w:pPr>
      <w:r w:rsidRPr="002A30C0">
        <w:rPr>
          <w:rFonts w:ascii="Times New Roman" w:hAnsi="Times New Roman" w:cs="Times New Roman"/>
          <w:b/>
          <w:bCs/>
          <w:color w:val="000000" w:themeColor="text1"/>
          <w:lang w:val="es-ES"/>
        </w:rPr>
        <w:t>Habilidades personales</w:t>
      </w:r>
    </w:p>
    <w:p w14:paraId="07508B1B" w14:textId="77777777" w:rsidR="00D566F1" w:rsidRDefault="00D566F1" w:rsidP="000E079B">
      <w:pPr>
        <w:pStyle w:val="PargrafodaLista"/>
        <w:numPr>
          <w:ilvl w:val="0"/>
          <w:numId w:val="10"/>
        </w:numPr>
        <w:jc w:val="both"/>
        <w:rPr>
          <w:rFonts w:ascii="Times New Roman" w:hAnsi="Times New Roman" w:cs="Times New Roman"/>
          <w:color w:val="000000" w:themeColor="text1"/>
          <w:lang w:val="es-ES"/>
        </w:rPr>
      </w:pPr>
      <w:r w:rsidRPr="00D566F1">
        <w:rPr>
          <w:rFonts w:ascii="Times New Roman" w:hAnsi="Times New Roman" w:cs="Times New Roman"/>
          <w:color w:val="000000" w:themeColor="text1"/>
          <w:lang w:val="es-ES"/>
        </w:rPr>
        <w:t>Excelentes habilidades de comunicación y negociación.</w:t>
      </w:r>
    </w:p>
    <w:p w14:paraId="52586182" w14:textId="6EEB4014" w:rsidR="00D566F1" w:rsidRDefault="00D566F1" w:rsidP="000E079B">
      <w:pPr>
        <w:pStyle w:val="PargrafodaLista"/>
        <w:numPr>
          <w:ilvl w:val="0"/>
          <w:numId w:val="10"/>
        </w:numPr>
        <w:jc w:val="both"/>
        <w:rPr>
          <w:rFonts w:ascii="Times New Roman" w:hAnsi="Times New Roman" w:cs="Times New Roman"/>
          <w:color w:val="000000" w:themeColor="text1"/>
          <w:lang w:val="es-ES"/>
        </w:rPr>
      </w:pPr>
      <w:r w:rsidRPr="00D566F1">
        <w:rPr>
          <w:rFonts w:ascii="Times New Roman" w:hAnsi="Times New Roman" w:cs="Times New Roman"/>
          <w:color w:val="000000" w:themeColor="text1"/>
          <w:lang w:val="es-ES"/>
        </w:rPr>
        <w:t>Compromiso institucional con la visión, misión y metas estratégicas de la Organización</w:t>
      </w:r>
    </w:p>
    <w:p w14:paraId="63DEB8D7" w14:textId="77777777" w:rsidR="00D566F1" w:rsidRPr="00D566F1" w:rsidRDefault="00D566F1" w:rsidP="000E079B">
      <w:pPr>
        <w:pStyle w:val="PargrafodaLista"/>
        <w:numPr>
          <w:ilvl w:val="0"/>
          <w:numId w:val="10"/>
        </w:numPr>
        <w:jc w:val="both"/>
        <w:rPr>
          <w:rFonts w:ascii="Times New Roman" w:hAnsi="Times New Roman" w:cs="Times New Roman"/>
          <w:color w:val="000000" w:themeColor="text1"/>
          <w:lang w:val="es-ES"/>
        </w:rPr>
      </w:pPr>
      <w:r w:rsidRPr="00D566F1">
        <w:rPr>
          <w:rFonts w:ascii="Times New Roman" w:hAnsi="Times New Roman" w:cs="Times New Roman"/>
          <w:color w:val="000000" w:themeColor="text1"/>
          <w:lang w:val="es-ES"/>
        </w:rPr>
        <w:t>Alta sensibilidad y capacidad de adaptación en cuanto a temas políticos, interculturales, de género, religión, raza, nacionalidad y edad, siendo capaz de mostrar en la práctica un alto nivel de respeto a la diversidad.</w:t>
      </w:r>
    </w:p>
    <w:p w14:paraId="7265F315" w14:textId="77777777" w:rsidR="00D566F1" w:rsidRPr="00D566F1" w:rsidRDefault="00D566F1" w:rsidP="000E079B">
      <w:pPr>
        <w:pStyle w:val="PargrafodaLista"/>
        <w:numPr>
          <w:ilvl w:val="0"/>
          <w:numId w:val="10"/>
        </w:numPr>
        <w:jc w:val="both"/>
        <w:rPr>
          <w:rFonts w:ascii="Times New Roman" w:hAnsi="Times New Roman" w:cs="Times New Roman"/>
          <w:color w:val="000000" w:themeColor="text1"/>
          <w:lang w:val="es-ES"/>
        </w:rPr>
      </w:pPr>
      <w:r w:rsidRPr="00D566F1">
        <w:rPr>
          <w:rFonts w:ascii="Times New Roman" w:hAnsi="Times New Roman" w:cs="Times New Roman"/>
          <w:color w:val="000000" w:themeColor="text1"/>
          <w:lang w:val="es-ES"/>
        </w:rPr>
        <w:t>Capacidad de planificación, priorización y pensamiento estratégico.</w:t>
      </w:r>
    </w:p>
    <w:p w14:paraId="4C2B6ACF" w14:textId="77777777" w:rsidR="00D566F1" w:rsidRPr="00D566F1" w:rsidRDefault="00D566F1" w:rsidP="000E079B">
      <w:pPr>
        <w:pStyle w:val="PargrafodaLista"/>
        <w:numPr>
          <w:ilvl w:val="0"/>
          <w:numId w:val="10"/>
        </w:numPr>
        <w:jc w:val="both"/>
        <w:rPr>
          <w:rFonts w:ascii="Times New Roman" w:hAnsi="Times New Roman" w:cs="Times New Roman"/>
          <w:color w:val="000000" w:themeColor="text1"/>
          <w:lang w:val="es-ES"/>
        </w:rPr>
      </w:pPr>
      <w:r w:rsidRPr="00D566F1">
        <w:rPr>
          <w:rFonts w:ascii="Times New Roman" w:hAnsi="Times New Roman" w:cs="Times New Roman"/>
          <w:color w:val="000000" w:themeColor="text1"/>
          <w:lang w:val="es-ES"/>
        </w:rPr>
        <w:t>Habilidad de adaptabilidad y flexibilidad para el logro de resultados.</w:t>
      </w:r>
    </w:p>
    <w:p w14:paraId="38AD5C8B" w14:textId="77777777" w:rsidR="00D566F1" w:rsidRPr="00D566F1" w:rsidRDefault="00D566F1" w:rsidP="000E079B">
      <w:pPr>
        <w:pStyle w:val="PargrafodaLista"/>
        <w:numPr>
          <w:ilvl w:val="0"/>
          <w:numId w:val="10"/>
        </w:numPr>
        <w:jc w:val="both"/>
        <w:rPr>
          <w:rFonts w:ascii="Times New Roman" w:hAnsi="Times New Roman" w:cs="Times New Roman"/>
          <w:color w:val="000000" w:themeColor="text1"/>
          <w:lang w:val="es-ES"/>
        </w:rPr>
      </w:pPr>
      <w:r w:rsidRPr="00D566F1">
        <w:rPr>
          <w:rFonts w:ascii="Times New Roman" w:hAnsi="Times New Roman" w:cs="Times New Roman"/>
          <w:color w:val="000000" w:themeColor="text1"/>
          <w:lang w:val="es-ES"/>
        </w:rPr>
        <w:t>Capacidad de autogestión, e iniciativa.</w:t>
      </w:r>
    </w:p>
    <w:p w14:paraId="6DC41610" w14:textId="77777777" w:rsidR="00D566F1" w:rsidRPr="00D566F1" w:rsidRDefault="00D566F1" w:rsidP="000E079B">
      <w:pPr>
        <w:pStyle w:val="PargrafodaLista"/>
        <w:numPr>
          <w:ilvl w:val="0"/>
          <w:numId w:val="10"/>
        </w:numPr>
        <w:jc w:val="both"/>
        <w:rPr>
          <w:rFonts w:ascii="Times New Roman" w:hAnsi="Times New Roman" w:cs="Times New Roman"/>
          <w:color w:val="000000" w:themeColor="text1"/>
          <w:lang w:val="es-ES"/>
        </w:rPr>
      </w:pPr>
      <w:r w:rsidRPr="00D566F1">
        <w:rPr>
          <w:rFonts w:ascii="Times New Roman" w:hAnsi="Times New Roman" w:cs="Times New Roman"/>
          <w:color w:val="000000" w:themeColor="text1"/>
          <w:lang w:val="es-ES"/>
        </w:rPr>
        <w:t>Capacidad para trabajar bajo presión y cumplimiento de tiempos de entrega con altos niveles de calidad.</w:t>
      </w:r>
    </w:p>
    <w:p w14:paraId="168F4E4A" w14:textId="77777777" w:rsidR="00D566F1" w:rsidRPr="00D566F1" w:rsidRDefault="00D566F1" w:rsidP="000E079B">
      <w:pPr>
        <w:pStyle w:val="PargrafodaLista"/>
        <w:numPr>
          <w:ilvl w:val="0"/>
          <w:numId w:val="10"/>
        </w:numPr>
        <w:jc w:val="both"/>
        <w:rPr>
          <w:rFonts w:ascii="Times New Roman" w:hAnsi="Times New Roman" w:cs="Times New Roman"/>
          <w:color w:val="000000" w:themeColor="text1"/>
          <w:lang w:val="es-ES"/>
        </w:rPr>
      </w:pPr>
      <w:r w:rsidRPr="00D566F1">
        <w:rPr>
          <w:rFonts w:ascii="Times New Roman" w:hAnsi="Times New Roman" w:cs="Times New Roman"/>
          <w:color w:val="000000" w:themeColor="text1"/>
          <w:lang w:val="es-ES"/>
        </w:rPr>
        <w:t>Habilidad de mediación, resolución de problemas y de conflictos.</w:t>
      </w:r>
    </w:p>
    <w:p w14:paraId="12BB24B5" w14:textId="77777777" w:rsidR="00D566F1" w:rsidRPr="00D566F1" w:rsidRDefault="00D566F1" w:rsidP="000E079B">
      <w:pPr>
        <w:pStyle w:val="PargrafodaLista"/>
        <w:numPr>
          <w:ilvl w:val="0"/>
          <w:numId w:val="10"/>
        </w:numPr>
        <w:jc w:val="both"/>
        <w:rPr>
          <w:rFonts w:ascii="Times New Roman" w:hAnsi="Times New Roman" w:cs="Times New Roman"/>
          <w:color w:val="000000" w:themeColor="text1"/>
          <w:lang w:val="es-ES"/>
        </w:rPr>
      </w:pPr>
      <w:r w:rsidRPr="00D566F1">
        <w:rPr>
          <w:rFonts w:ascii="Times New Roman" w:hAnsi="Times New Roman" w:cs="Times New Roman"/>
          <w:color w:val="000000" w:themeColor="text1"/>
          <w:lang w:val="es-ES"/>
        </w:rPr>
        <w:t>Habilidad para creación de redes y fomentar trabajo en equipo.</w:t>
      </w:r>
    </w:p>
    <w:p w14:paraId="343814B9" w14:textId="77777777" w:rsidR="00E23968" w:rsidRPr="005263CE" w:rsidRDefault="00E23968" w:rsidP="000E079B">
      <w:pPr>
        <w:pStyle w:val="PargrafodaLista"/>
        <w:numPr>
          <w:ilvl w:val="0"/>
          <w:numId w:val="10"/>
        </w:numPr>
        <w:spacing w:after="0" w:line="240" w:lineRule="auto"/>
        <w:jc w:val="both"/>
        <w:rPr>
          <w:rFonts w:ascii="Times New Roman" w:hAnsi="Times New Roman" w:cs="Times New Roman"/>
          <w:color w:val="000000" w:themeColor="text1"/>
          <w:lang w:val="es-ES"/>
        </w:rPr>
      </w:pPr>
      <w:r w:rsidRPr="005263CE">
        <w:rPr>
          <w:rFonts w:ascii="Times New Roman" w:hAnsi="Times New Roman" w:cs="Times New Roman"/>
          <w:color w:val="000000" w:themeColor="text1"/>
          <w:lang w:val="es-ES"/>
        </w:rPr>
        <w:t>Se valorará muy positivamente la experiencia en entornos multiculturales.</w:t>
      </w:r>
    </w:p>
    <w:p w14:paraId="667FC429" w14:textId="77777777" w:rsidR="00E23968" w:rsidRPr="005263CE" w:rsidRDefault="00E23968" w:rsidP="000E079B">
      <w:pPr>
        <w:pStyle w:val="PargrafodaLista"/>
        <w:numPr>
          <w:ilvl w:val="0"/>
          <w:numId w:val="10"/>
        </w:numPr>
        <w:spacing w:after="0" w:line="240" w:lineRule="auto"/>
        <w:jc w:val="both"/>
        <w:rPr>
          <w:rFonts w:ascii="Times New Roman" w:hAnsi="Times New Roman" w:cs="Times New Roman"/>
          <w:color w:val="000000" w:themeColor="text1"/>
          <w:lang w:val="es-ES"/>
        </w:rPr>
      </w:pPr>
      <w:r w:rsidRPr="005263CE">
        <w:rPr>
          <w:rFonts w:ascii="Times New Roman" w:hAnsi="Times New Roman" w:cs="Times New Roman"/>
          <w:color w:val="000000" w:themeColor="text1"/>
          <w:lang w:val="es-ES"/>
        </w:rPr>
        <w:t>Valorable haber negociado o participado en la estructuración de proyectos en alianza con diferentes fuentes de financiamiento.</w:t>
      </w:r>
    </w:p>
    <w:p w14:paraId="4E95599F" w14:textId="77777777" w:rsidR="00E23968" w:rsidRPr="005263CE" w:rsidRDefault="00E23968" w:rsidP="000E079B">
      <w:pPr>
        <w:pStyle w:val="PargrafodaLista"/>
        <w:numPr>
          <w:ilvl w:val="0"/>
          <w:numId w:val="10"/>
        </w:numPr>
        <w:spacing w:after="0" w:line="240" w:lineRule="auto"/>
        <w:jc w:val="both"/>
        <w:rPr>
          <w:rFonts w:ascii="Times New Roman" w:hAnsi="Times New Roman" w:cs="Times New Roman"/>
          <w:color w:val="000000" w:themeColor="text1"/>
          <w:lang w:val="es-ES"/>
        </w:rPr>
      </w:pPr>
      <w:r w:rsidRPr="005263CE">
        <w:rPr>
          <w:rFonts w:ascii="Times New Roman" w:hAnsi="Times New Roman" w:cs="Times New Roman"/>
          <w:color w:val="000000" w:themeColor="text1"/>
          <w:lang w:val="es-ES"/>
        </w:rPr>
        <w:t>Disponer de red de contactos en organismos multilaterales y otras diferentes entidades públicas y privadas de financiamiento.</w:t>
      </w:r>
    </w:p>
    <w:p w14:paraId="529C04D9" w14:textId="77777777" w:rsidR="00E23968" w:rsidRPr="005263CE" w:rsidRDefault="00E23968" w:rsidP="000E079B">
      <w:pPr>
        <w:pStyle w:val="PargrafodaLista"/>
        <w:numPr>
          <w:ilvl w:val="0"/>
          <w:numId w:val="10"/>
        </w:numPr>
        <w:spacing w:after="0" w:line="240" w:lineRule="auto"/>
        <w:jc w:val="both"/>
        <w:rPr>
          <w:rFonts w:ascii="Times New Roman" w:hAnsi="Times New Roman" w:cs="Times New Roman"/>
          <w:color w:val="000000" w:themeColor="text1"/>
          <w:lang w:val="es-ES"/>
        </w:rPr>
      </w:pPr>
      <w:r w:rsidRPr="005263CE">
        <w:rPr>
          <w:rFonts w:ascii="Times New Roman" w:hAnsi="Times New Roman" w:cs="Times New Roman"/>
          <w:color w:val="000000" w:themeColor="text1"/>
          <w:lang w:val="es-ES"/>
        </w:rPr>
        <w:t>Declaración Internacional de Principios Éticos de Fundraising y Crowdfunding.</w:t>
      </w:r>
    </w:p>
    <w:p w14:paraId="088A9E62" w14:textId="77777777" w:rsidR="00CA25A0" w:rsidRDefault="00CA25A0" w:rsidP="000E079B">
      <w:pPr>
        <w:pStyle w:val="PargrafodaLista"/>
        <w:numPr>
          <w:ilvl w:val="0"/>
          <w:numId w:val="10"/>
        </w:numPr>
        <w:spacing w:after="0" w:line="240" w:lineRule="auto"/>
        <w:jc w:val="both"/>
        <w:rPr>
          <w:rFonts w:ascii="Times New Roman" w:hAnsi="Times New Roman" w:cs="Times New Roman"/>
          <w:color w:val="000000" w:themeColor="text1"/>
          <w:lang w:val="es-ES"/>
        </w:rPr>
      </w:pPr>
      <w:r w:rsidRPr="005263CE">
        <w:rPr>
          <w:rFonts w:ascii="Times New Roman" w:hAnsi="Times New Roman" w:cs="Times New Roman"/>
          <w:color w:val="000000" w:themeColor="text1"/>
          <w:lang w:val="es-ES"/>
        </w:rPr>
        <w:t>Informática: conocimiento de herramientas especializadas vinculadas al cargo.</w:t>
      </w:r>
    </w:p>
    <w:p w14:paraId="2963724A" w14:textId="63CD1D1D" w:rsidR="00F920EB" w:rsidRPr="005263CE" w:rsidRDefault="00F920EB" w:rsidP="000E079B">
      <w:pPr>
        <w:spacing w:after="0" w:line="240" w:lineRule="auto"/>
        <w:jc w:val="both"/>
        <w:rPr>
          <w:rFonts w:ascii="Times New Roman" w:hAnsi="Times New Roman" w:cs="Times New Roman"/>
          <w:b/>
          <w:bCs/>
          <w:color w:val="000000" w:themeColor="text1"/>
          <w:u w:val="single"/>
          <w:lang w:val="es-ES"/>
        </w:rPr>
      </w:pPr>
    </w:p>
    <w:p w14:paraId="2C9E85D6" w14:textId="21B35F7F" w:rsidR="00632F1F" w:rsidRDefault="00914DF0" w:rsidP="00F920EB">
      <w:pPr>
        <w:spacing w:after="0" w:line="240" w:lineRule="auto"/>
        <w:rPr>
          <w:rFonts w:ascii="Times New Roman" w:hAnsi="Times New Roman" w:cs="Times New Roman"/>
          <w:b/>
          <w:bCs/>
          <w:color w:val="000000" w:themeColor="text1"/>
        </w:rPr>
      </w:pPr>
      <w:r>
        <w:rPr>
          <w:rFonts w:ascii="Times New Roman" w:hAnsi="Times New Roman" w:cs="Times New Roman"/>
          <w:b/>
          <w:bCs/>
          <w:color w:val="000000" w:themeColor="text1"/>
        </w:rPr>
        <w:t xml:space="preserve">Idiomas </w:t>
      </w:r>
    </w:p>
    <w:p w14:paraId="71AC3904" w14:textId="707BA797" w:rsidR="00914DF0" w:rsidRDefault="00914DF0" w:rsidP="00914DF0">
      <w:pPr>
        <w:pStyle w:val="PargrafodaLista"/>
        <w:numPr>
          <w:ilvl w:val="0"/>
          <w:numId w:val="10"/>
        </w:numPr>
        <w:spacing w:after="0" w:line="240" w:lineRule="auto"/>
        <w:jc w:val="both"/>
        <w:rPr>
          <w:rFonts w:ascii="Times New Roman" w:hAnsi="Times New Roman" w:cs="Times New Roman"/>
          <w:color w:val="000000" w:themeColor="text1"/>
          <w:lang w:val="es-ES"/>
        </w:rPr>
      </w:pPr>
      <w:r w:rsidRPr="005263CE">
        <w:rPr>
          <w:rFonts w:ascii="Times New Roman" w:hAnsi="Times New Roman" w:cs="Times New Roman"/>
          <w:color w:val="000000" w:themeColor="text1"/>
          <w:lang w:val="es-ES"/>
        </w:rPr>
        <w:t>Dominio de inglés y español fluido (hablado y escrito). Se valorará conocimiento de otros idiomas: portugués</w:t>
      </w:r>
      <w:r w:rsidR="00FB5CD9">
        <w:rPr>
          <w:rFonts w:ascii="Times New Roman" w:hAnsi="Times New Roman" w:cs="Times New Roman"/>
          <w:color w:val="000000" w:themeColor="text1"/>
          <w:lang w:val="es-ES"/>
        </w:rPr>
        <w:t>.</w:t>
      </w:r>
    </w:p>
    <w:p w14:paraId="72706DFD" w14:textId="77777777" w:rsidR="00FB5CD9" w:rsidRDefault="00FB5CD9" w:rsidP="00FB5CD9">
      <w:pPr>
        <w:spacing w:after="0" w:line="240" w:lineRule="auto"/>
        <w:jc w:val="both"/>
        <w:rPr>
          <w:rFonts w:ascii="Times New Roman" w:hAnsi="Times New Roman" w:cs="Times New Roman"/>
          <w:color w:val="000000" w:themeColor="text1"/>
          <w:lang w:val="es-ES"/>
        </w:rPr>
      </w:pPr>
    </w:p>
    <w:p w14:paraId="5B699289" w14:textId="77777777" w:rsidR="00FB5CD9" w:rsidRDefault="00FB5CD9" w:rsidP="00FB5CD9">
      <w:pPr>
        <w:spacing w:after="0" w:line="240" w:lineRule="auto"/>
        <w:jc w:val="both"/>
        <w:rPr>
          <w:rFonts w:ascii="Times New Roman" w:hAnsi="Times New Roman" w:cs="Times New Roman"/>
          <w:color w:val="000000" w:themeColor="text1"/>
          <w:lang w:val="es-ES"/>
        </w:rPr>
      </w:pPr>
    </w:p>
    <w:p w14:paraId="110CFDB0" w14:textId="77777777" w:rsidR="00FB5CD9" w:rsidRDefault="00FB5CD9" w:rsidP="00FB5CD9">
      <w:pPr>
        <w:spacing w:after="0" w:line="240" w:lineRule="auto"/>
        <w:jc w:val="both"/>
        <w:rPr>
          <w:rFonts w:ascii="Times New Roman" w:hAnsi="Times New Roman" w:cs="Times New Roman"/>
          <w:color w:val="000000" w:themeColor="text1"/>
          <w:lang w:val="es-ES"/>
        </w:rPr>
      </w:pPr>
    </w:p>
    <w:p w14:paraId="05ED9436" w14:textId="77777777" w:rsidR="00FB5CD9" w:rsidRDefault="00FB5CD9" w:rsidP="00FB5CD9">
      <w:pPr>
        <w:spacing w:after="0" w:line="240" w:lineRule="auto"/>
        <w:jc w:val="both"/>
        <w:rPr>
          <w:rFonts w:ascii="Times New Roman" w:hAnsi="Times New Roman" w:cs="Times New Roman"/>
          <w:color w:val="000000" w:themeColor="text1"/>
          <w:lang w:val="es-ES"/>
        </w:rPr>
      </w:pPr>
    </w:p>
    <w:p w14:paraId="04397E9D" w14:textId="77777777" w:rsidR="00FB5CD9" w:rsidRDefault="00FB5CD9" w:rsidP="00FB5CD9">
      <w:pPr>
        <w:spacing w:after="0" w:line="240" w:lineRule="auto"/>
        <w:jc w:val="both"/>
        <w:rPr>
          <w:rFonts w:ascii="Times New Roman" w:hAnsi="Times New Roman" w:cs="Times New Roman"/>
          <w:color w:val="000000" w:themeColor="text1"/>
          <w:lang w:val="es-ES"/>
        </w:rPr>
      </w:pPr>
    </w:p>
    <w:p w14:paraId="1F7C5754" w14:textId="77777777" w:rsidR="00FB5CD9" w:rsidRDefault="00FB5CD9" w:rsidP="00FB5CD9">
      <w:pPr>
        <w:spacing w:after="0" w:line="240" w:lineRule="auto"/>
        <w:jc w:val="both"/>
        <w:rPr>
          <w:rFonts w:ascii="Times New Roman" w:hAnsi="Times New Roman" w:cs="Times New Roman"/>
          <w:color w:val="000000" w:themeColor="text1"/>
          <w:lang w:val="es-ES"/>
        </w:rPr>
      </w:pPr>
    </w:p>
    <w:p w14:paraId="269741F5" w14:textId="77777777" w:rsidR="00FB5CD9" w:rsidRDefault="00FB5CD9" w:rsidP="00FB5CD9">
      <w:pPr>
        <w:spacing w:after="0" w:line="240" w:lineRule="auto"/>
        <w:jc w:val="both"/>
        <w:rPr>
          <w:rFonts w:ascii="Times New Roman" w:hAnsi="Times New Roman" w:cs="Times New Roman"/>
          <w:color w:val="000000" w:themeColor="text1"/>
          <w:lang w:val="es-ES"/>
        </w:rPr>
      </w:pPr>
    </w:p>
    <w:p w14:paraId="4D2E2475" w14:textId="77777777" w:rsidR="00FB5CD9" w:rsidRDefault="00FB5CD9" w:rsidP="00FB5CD9">
      <w:pPr>
        <w:spacing w:after="0" w:line="240" w:lineRule="auto"/>
        <w:jc w:val="both"/>
        <w:rPr>
          <w:rFonts w:ascii="Times New Roman" w:hAnsi="Times New Roman" w:cs="Times New Roman"/>
          <w:color w:val="000000" w:themeColor="text1"/>
          <w:lang w:val="es-ES"/>
        </w:rPr>
      </w:pPr>
    </w:p>
    <w:p w14:paraId="00F8F78E" w14:textId="77777777" w:rsidR="00FB5CD9" w:rsidRDefault="00FB5CD9" w:rsidP="00FB5CD9">
      <w:pPr>
        <w:spacing w:after="0" w:line="240" w:lineRule="auto"/>
        <w:jc w:val="both"/>
        <w:rPr>
          <w:rFonts w:ascii="Times New Roman" w:hAnsi="Times New Roman" w:cs="Times New Roman"/>
          <w:color w:val="000000" w:themeColor="text1"/>
          <w:lang w:val="es-ES"/>
        </w:rPr>
      </w:pPr>
    </w:p>
    <w:p w14:paraId="1E27EFAB" w14:textId="77777777" w:rsidR="000E079B" w:rsidRDefault="000E079B" w:rsidP="00FB5CD9">
      <w:pPr>
        <w:spacing w:after="0" w:line="240" w:lineRule="auto"/>
        <w:jc w:val="both"/>
        <w:rPr>
          <w:rFonts w:ascii="Times New Roman" w:hAnsi="Times New Roman" w:cs="Times New Roman"/>
          <w:color w:val="000000" w:themeColor="text1"/>
          <w:lang w:val="es-ES"/>
        </w:rPr>
      </w:pPr>
    </w:p>
    <w:p w14:paraId="24ADB08C" w14:textId="77777777" w:rsidR="000E079B" w:rsidRDefault="000E079B" w:rsidP="00FB5CD9">
      <w:pPr>
        <w:spacing w:after="0" w:line="240" w:lineRule="auto"/>
        <w:jc w:val="both"/>
        <w:rPr>
          <w:rFonts w:ascii="Times New Roman" w:hAnsi="Times New Roman" w:cs="Times New Roman"/>
          <w:color w:val="000000" w:themeColor="text1"/>
          <w:lang w:val="es-ES"/>
        </w:rPr>
      </w:pPr>
    </w:p>
    <w:p w14:paraId="4E48119A" w14:textId="77777777" w:rsidR="000E079B" w:rsidRDefault="000E079B" w:rsidP="00FB5CD9">
      <w:pPr>
        <w:spacing w:after="0" w:line="240" w:lineRule="auto"/>
        <w:jc w:val="both"/>
        <w:rPr>
          <w:rFonts w:ascii="Times New Roman" w:hAnsi="Times New Roman" w:cs="Times New Roman"/>
          <w:color w:val="000000" w:themeColor="text1"/>
          <w:lang w:val="es-ES"/>
        </w:rPr>
      </w:pPr>
    </w:p>
    <w:p w14:paraId="27FE11E1" w14:textId="77777777" w:rsidR="000E079B" w:rsidRDefault="000E079B" w:rsidP="00FB5CD9">
      <w:pPr>
        <w:spacing w:after="0" w:line="240" w:lineRule="auto"/>
        <w:jc w:val="both"/>
        <w:rPr>
          <w:rFonts w:ascii="Times New Roman" w:hAnsi="Times New Roman" w:cs="Times New Roman"/>
          <w:color w:val="000000" w:themeColor="text1"/>
          <w:lang w:val="es-ES"/>
        </w:rPr>
      </w:pPr>
    </w:p>
    <w:p w14:paraId="0CBE83E4" w14:textId="77777777" w:rsidR="000E079B" w:rsidRDefault="000E079B" w:rsidP="00FB5CD9">
      <w:pPr>
        <w:spacing w:after="0" w:line="240" w:lineRule="auto"/>
        <w:jc w:val="both"/>
        <w:rPr>
          <w:rFonts w:ascii="Times New Roman" w:hAnsi="Times New Roman" w:cs="Times New Roman"/>
          <w:color w:val="000000" w:themeColor="text1"/>
          <w:lang w:val="es-ES"/>
        </w:rPr>
      </w:pPr>
    </w:p>
    <w:p w14:paraId="53A456EC" w14:textId="77777777" w:rsidR="000E079B" w:rsidRDefault="000E079B" w:rsidP="00FB5CD9">
      <w:pPr>
        <w:spacing w:after="0" w:line="240" w:lineRule="auto"/>
        <w:jc w:val="both"/>
        <w:rPr>
          <w:rFonts w:ascii="Times New Roman" w:hAnsi="Times New Roman" w:cs="Times New Roman"/>
          <w:color w:val="000000" w:themeColor="text1"/>
          <w:lang w:val="es-ES"/>
        </w:rPr>
      </w:pPr>
    </w:p>
    <w:p w14:paraId="506436E6" w14:textId="77777777" w:rsidR="000E079B" w:rsidRDefault="000E079B" w:rsidP="00FB5CD9">
      <w:pPr>
        <w:spacing w:after="0" w:line="240" w:lineRule="auto"/>
        <w:jc w:val="both"/>
        <w:rPr>
          <w:rFonts w:ascii="Times New Roman" w:hAnsi="Times New Roman" w:cs="Times New Roman"/>
          <w:color w:val="000000" w:themeColor="text1"/>
          <w:lang w:val="es-ES"/>
        </w:rPr>
      </w:pPr>
    </w:p>
    <w:p w14:paraId="648B969F" w14:textId="77777777" w:rsidR="000E079B" w:rsidRDefault="000E079B" w:rsidP="00FB5CD9">
      <w:pPr>
        <w:spacing w:after="0" w:line="240" w:lineRule="auto"/>
        <w:jc w:val="both"/>
        <w:rPr>
          <w:rFonts w:ascii="Times New Roman" w:hAnsi="Times New Roman" w:cs="Times New Roman"/>
          <w:color w:val="000000" w:themeColor="text1"/>
          <w:lang w:val="es-ES"/>
        </w:rPr>
      </w:pPr>
    </w:p>
    <w:p w14:paraId="564CD8A5" w14:textId="77777777" w:rsidR="000E079B" w:rsidRDefault="000E079B" w:rsidP="00FB5CD9">
      <w:pPr>
        <w:spacing w:after="0" w:line="240" w:lineRule="auto"/>
        <w:jc w:val="both"/>
        <w:rPr>
          <w:rFonts w:ascii="Times New Roman" w:hAnsi="Times New Roman" w:cs="Times New Roman"/>
          <w:color w:val="000000" w:themeColor="text1"/>
          <w:lang w:val="es-ES"/>
        </w:rPr>
      </w:pPr>
    </w:p>
    <w:p w14:paraId="341CEA8D" w14:textId="77777777" w:rsidR="000E079B" w:rsidRDefault="000E079B" w:rsidP="00FB5CD9">
      <w:pPr>
        <w:spacing w:after="0" w:line="240" w:lineRule="auto"/>
        <w:jc w:val="both"/>
        <w:rPr>
          <w:rFonts w:ascii="Times New Roman" w:hAnsi="Times New Roman" w:cs="Times New Roman"/>
          <w:color w:val="000000" w:themeColor="text1"/>
          <w:lang w:val="es-ES"/>
        </w:rPr>
      </w:pPr>
    </w:p>
    <w:p w14:paraId="57CC46C3" w14:textId="77777777" w:rsidR="000E079B" w:rsidRDefault="000E079B" w:rsidP="00FB5CD9">
      <w:pPr>
        <w:spacing w:after="0" w:line="240" w:lineRule="auto"/>
        <w:jc w:val="both"/>
        <w:rPr>
          <w:rFonts w:ascii="Times New Roman" w:hAnsi="Times New Roman" w:cs="Times New Roman"/>
          <w:color w:val="000000" w:themeColor="text1"/>
          <w:lang w:val="es-ES"/>
        </w:rPr>
      </w:pPr>
    </w:p>
    <w:p w14:paraId="35AFF0E5" w14:textId="77777777" w:rsidR="000E079B" w:rsidRDefault="000E079B" w:rsidP="00FB5CD9">
      <w:pPr>
        <w:spacing w:after="0" w:line="240" w:lineRule="auto"/>
        <w:jc w:val="both"/>
        <w:rPr>
          <w:rFonts w:ascii="Times New Roman" w:hAnsi="Times New Roman" w:cs="Times New Roman"/>
          <w:color w:val="000000" w:themeColor="text1"/>
          <w:lang w:val="es-ES"/>
        </w:rPr>
      </w:pPr>
    </w:p>
    <w:p w14:paraId="15C6A083" w14:textId="77777777" w:rsidR="000E079B" w:rsidRDefault="000E079B" w:rsidP="00FB5CD9">
      <w:pPr>
        <w:spacing w:after="0" w:line="240" w:lineRule="auto"/>
        <w:jc w:val="both"/>
        <w:rPr>
          <w:rFonts w:ascii="Times New Roman" w:hAnsi="Times New Roman" w:cs="Times New Roman"/>
          <w:color w:val="000000" w:themeColor="text1"/>
          <w:lang w:val="es-ES"/>
        </w:rPr>
      </w:pPr>
    </w:p>
    <w:p w14:paraId="63B2EE7A" w14:textId="77777777" w:rsidR="000E079B" w:rsidRDefault="000E079B" w:rsidP="00FB5CD9">
      <w:pPr>
        <w:spacing w:after="0" w:line="240" w:lineRule="auto"/>
        <w:jc w:val="both"/>
        <w:rPr>
          <w:rFonts w:ascii="Times New Roman" w:hAnsi="Times New Roman" w:cs="Times New Roman"/>
          <w:color w:val="000000" w:themeColor="text1"/>
          <w:lang w:val="es-ES"/>
        </w:rPr>
      </w:pPr>
    </w:p>
    <w:p w14:paraId="0C4D0668" w14:textId="77777777" w:rsidR="000E079B" w:rsidRDefault="000E079B" w:rsidP="00FB5CD9">
      <w:pPr>
        <w:spacing w:after="0" w:line="240" w:lineRule="auto"/>
        <w:jc w:val="both"/>
        <w:rPr>
          <w:rFonts w:ascii="Times New Roman" w:hAnsi="Times New Roman" w:cs="Times New Roman"/>
          <w:color w:val="000000" w:themeColor="text1"/>
          <w:lang w:val="es-ES"/>
        </w:rPr>
      </w:pPr>
    </w:p>
    <w:p w14:paraId="292BD8DB" w14:textId="77777777" w:rsidR="000E079B" w:rsidRDefault="000E079B" w:rsidP="00FB5CD9">
      <w:pPr>
        <w:spacing w:after="0" w:line="240" w:lineRule="auto"/>
        <w:jc w:val="both"/>
        <w:rPr>
          <w:rFonts w:ascii="Times New Roman" w:hAnsi="Times New Roman" w:cs="Times New Roman"/>
          <w:color w:val="000000" w:themeColor="text1"/>
          <w:lang w:val="es-ES"/>
        </w:rPr>
      </w:pPr>
    </w:p>
    <w:p w14:paraId="1781DC34" w14:textId="77777777" w:rsidR="000E079B" w:rsidRDefault="000E079B" w:rsidP="00FB5CD9">
      <w:pPr>
        <w:spacing w:after="0" w:line="240" w:lineRule="auto"/>
        <w:jc w:val="both"/>
        <w:rPr>
          <w:rFonts w:ascii="Times New Roman" w:hAnsi="Times New Roman" w:cs="Times New Roman"/>
          <w:color w:val="000000" w:themeColor="text1"/>
          <w:lang w:val="es-ES"/>
        </w:rPr>
      </w:pPr>
    </w:p>
    <w:p w14:paraId="5AB26A2D" w14:textId="77777777" w:rsidR="00FB5CD9" w:rsidRDefault="00FB5CD9" w:rsidP="00FB5CD9">
      <w:pPr>
        <w:spacing w:after="0" w:line="240" w:lineRule="auto"/>
        <w:jc w:val="both"/>
        <w:rPr>
          <w:rFonts w:ascii="Times New Roman" w:hAnsi="Times New Roman" w:cs="Times New Roman"/>
          <w:color w:val="000000" w:themeColor="text1"/>
          <w:lang w:val="es-ES"/>
        </w:rPr>
      </w:pPr>
    </w:p>
    <w:p w14:paraId="778AE852" w14:textId="77777777" w:rsidR="000E079B" w:rsidRDefault="000E079B" w:rsidP="00FB5CD9">
      <w:pPr>
        <w:spacing w:after="0" w:line="240" w:lineRule="auto"/>
        <w:jc w:val="center"/>
        <w:rPr>
          <w:rFonts w:ascii="Times New Roman" w:hAnsi="Times New Roman" w:cs="Times New Roman"/>
          <w:b/>
          <w:bCs/>
          <w:color w:val="000000" w:themeColor="text1"/>
          <w:lang w:val="es-ES"/>
        </w:rPr>
      </w:pPr>
    </w:p>
    <w:p w14:paraId="7F03A14A" w14:textId="6BE97DC5" w:rsidR="00FB5CD9" w:rsidRPr="00FB5CD9" w:rsidRDefault="00FB5CD9" w:rsidP="00FB5CD9">
      <w:pPr>
        <w:spacing w:after="0" w:line="240" w:lineRule="auto"/>
        <w:jc w:val="center"/>
        <w:rPr>
          <w:rFonts w:ascii="Times New Roman" w:hAnsi="Times New Roman" w:cs="Times New Roman"/>
          <w:b/>
          <w:bCs/>
          <w:color w:val="000000" w:themeColor="text1"/>
          <w:lang w:val="es-ES"/>
        </w:rPr>
      </w:pPr>
      <w:r w:rsidRPr="00FB5CD9">
        <w:rPr>
          <w:rFonts w:ascii="Times New Roman" w:hAnsi="Times New Roman" w:cs="Times New Roman"/>
          <w:b/>
          <w:bCs/>
          <w:color w:val="000000" w:themeColor="text1"/>
          <w:lang w:val="es-ES"/>
        </w:rPr>
        <w:t>ANEXO</w:t>
      </w:r>
    </w:p>
    <w:p w14:paraId="2B27B6D6" w14:textId="391C3C6D" w:rsidR="00FB5CD9" w:rsidRPr="00FB5CD9" w:rsidRDefault="00FB5CD9" w:rsidP="00FB5CD9">
      <w:pPr>
        <w:spacing w:after="0" w:line="240" w:lineRule="auto"/>
        <w:jc w:val="center"/>
        <w:rPr>
          <w:rFonts w:ascii="Times New Roman" w:hAnsi="Times New Roman" w:cs="Times New Roman"/>
          <w:b/>
          <w:bCs/>
          <w:color w:val="000000" w:themeColor="text1"/>
          <w:lang w:val="es-ES"/>
        </w:rPr>
      </w:pPr>
      <w:r w:rsidRPr="00FB5CD9">
        <w:rPr>
          <w:rFonts w:ascii="Times New Roman" w:hAnsi="Times New Roman" w:cs="Times New Roman"/>
          <w:b/>
          <w:bCs/>
          <w:iCs/>
          <w:u w:val="single"/>
          <w:lang w:val="es-ES"/>
        </w:rPr>
        <w:t xml:space="preserve">PRESENTACION DE </w:t>
      </w:r>
      <w:r w:rsidR="00FF0FEE" w:rsidRPr="00FB5CD9">
        <w:rPr>
          <w:rFonts w:ascii="Times New Roman" w:hAnsi="Times New Roman" w:cs="Times New Roman"/>
          <w:b/>
          <w:bCs/>
          <w:iCs/>
          <w:u w:val="single"/>
          <w:lang w:val="es-ES"/>
        </w:rPr>
        <w:t>LA PROPUESTA</w:t>
      </w:r>
      <w:r w:rsidRPr="00FB5CD9">
        <w:rPr>
          <w:rFonts w:ascii="Times New Roman" w:hAnsi="Times New Roman" w:cs="Times New Roman"/>
          <w:b/>
          <w:bCs/>
          <w:iCs/>
          <w:u w:val="single"/>
          <w:lang w:val="es-ES"/>
        </w:rPr>
        <w:t xml:space="preserve"> TÉCNICA</w:t>
      </w:r>
    </w:p>
    <w:p w14:paraId="216CBB9E" w14:textId="77777777" w:rsidR="00FB5CD9" w:rsidRDefault="00FB5CD9" w:rsidP="00FB5CD9">
      <w:pPr>
        <w:spacing w:after="0" w:line="240" w:lineRule="auto"/>
        <w:jc w:val="both"/>
        <w:rPr>
          <w:rFonts w:ascii="Times New Roman" w:hAnsi="Times New Roman" w:cs="Times New Roman"/>
          <w:color w:val="000000" w:themeColor="text1"/>
          <w:lang w:val="es-ES"/>
        </w:rPr>
      </w:pPr>
    </w:p>
    <w:p w14:paraId="6B0DBCBD" w14:textId="77777777" w:rsidR="00914DF0" w:rsidRDefault="00914DF0" w:rsidP="00F920EB">
      <w:pPr>
        <w:spacing w:after="0" w:line="240" w:lineRule="auto"/>
        <w:rPr>
          <w:rFonts w:ascii="Times New Roman" w:hAnsi="Times New Roman" w:cs="Times New Roman"/>
          <w:b/>
          <w:bCs/>
          <w:color w:val="000000" w:themeColor="text1"/>
        </w:rPr>
      </w:pPr>
    </w:p>
    <w:p w14:paraId="4EE2D5E6" w14:textId="39AAD195" w:rsidR="00221158" w:rsidRPr="003B28D9" w:rsidRDefault="005964BB" w:rsidP="003B28D9">
      <w:pPr>
        <w:pStyle w:val="PargrafodaLista"/>
        <w:numPr>
          <w:ilvl w:val="0"/>
          <w:numId w:val="30"/>
        </w:numPr>
        <w:spacing w:after="0" w:line="240" w:lineRule="auto"/>
        <w:rPr>
          <w:rFonts w:ascii="Times New Roman" w:hAnsi="Times New Roman" w:cs="Times New Roman"/>
          <w:b/>
          <w:bCs/>
          <w:iCs/>
          <w:u w:val="single"/>
          <w:lang w:val="es-ES"/>
        </w:rPr>
      </w:pPr>
      <w:r w:rsidRPr="003B28D9">
        <w:rPr>
          <w:rFonts w:ascii="Times New Roman" w:hAnsi="Times New Roman" w:cs="Times New Roman"/>
          <w:b/>
          <w:bCs/>
          <w:iCs/>
          <w:u w:val="single"/>
          <w:lang w:val="es-ES"/>
        </w:rPr>
        <w:t xml:space="preserve">FORMA DE PRESENTACION DE </w:t>
      </w:r>
      <w:r w:rsidR="00FF0FEE" w:rsidRPr="003B28D9">
        <w:rPr>
          <w:rFonts w:ascii="Times New Roman" w:hAnsi="Times New Roman" w:cs="Times New Roman"/>
          <w:b/>
          <w:bCs/>
          <w:iCs/>
          <w:u w:val="single"/>
          <w:lang w:val="es-ES"/>
        </w:rPr>
        <w:t>LA PROPUESTA</w:t>
      </w:r>
      <w:r w:rsidRPr="003B28D9">
        <w:rPr>
          <w:rFonts w:ascii="Times New Roman" w:hAnsi="Times New Roman" w:cs="Times New Roman"/>
          <w:b/>
          <w:bCs/>
          <w:iCs/>
          <w:u w:val="single"/>
          <w:lang w:val="es-ES"/>
        </w:rPr>
        <w:t xml:space="preserve"> TÉCNICA </w:t>
      </w:r>
    </w:p>
    <w:p w14:paraId="1368C036" w14:textId="34A29CED" w:rsidR="00221158" w:rsidRPr="005263CE" w:rsidRDefault="00221158" w:rsidP="00F920EB">
      <w:pPr>
        <w:spacing w:after="0" w:line="240" w:lineRule="auto"/>
        <w:rPr>
          <w:rFonts w:ascii="Times New Roman" w:hAnsi="Times New Roman" w:cs="Times New Roman"/>
          <w:b/>
          <w:bCs/>
          <w:color w:val="000000" w:themeColor="text1"/>
        </w:rPr>
      </w:pPr>
    </w:p>
    <w:p w14:paraId="5D6B0A9C" w14:textId="00248BBD" w:rsidR="00221158" w:rsidRDefault="00221158" w:rsidP="00836B57">
      <w:pPr>
        <w:spacing w:after="0" w:line="240" w:lineRule="auto"/>
        <w:jc w:val="both"/>
        <w:rPr>
          <w:rFonts w:ascii="Times New Roman" w:hAnsi="Times New Roman" w:cs="Times New Roman"/>
          <w:color w:val="000000" w:themeColor="text1"/>
        </w:rPr>
      </w:pPr>
      <w:r w:rsidRPr="005263CE">
        <w:rPr>
          <w:rFonts w:ascii="Times New Roman" w:hAnsi="Times New Roman" w:cs="Times New Roman"/>
          <w:color w:val="000000" w:themeColor="text1"/>
        </w:rPr>
        <w:t xml:space="preserve">Para postular </w:t>
      </w:r>
      <w:r w:rsidR="00207276" w:rsidRPr="005263CE">
        <w:rPr>
          <w:rFonts w:ascii="Times New Roman" w:hAnsi="Times New Roman" w:cs="Times New Roman"/>
          <w:color w:val="000000" w:themeColor="text1"/>
        </w:rPr>
        <w:t>el postulante</w:t>
      </w:r>
      <w:r w:rsidRPr="005263CE">
        <w:rPr>
          <w:rFonts w:ascii="Times New Roman" w:hAnsi="Times New Roman" w:cs="Times New Roman"/>
          <w:color w:val="000000" w:themeColor="text1"/>
        </w:rPr>
        <w:t xml:space="preserve"> deberá presentar una propuesta técnica de </w:t>
      </w:r>
      <w:r w:rsidR="00CA25A0">
        <w:rPr>
          <w:rFonts w:ascii="Times New Roman" w:hAnsi="Times New Roman" w:cs="Times New Roman"/>
          <w:color w:val="000000" w:themeColor="text1"/>
        </w:rPr>
        <w:t xml:space="preserve">máximo </w:t>
      </w:r>
      <w:r w:rsidRPr="005263CE">
        <w:rPr>
          <w:rFonts w:ascii="Times New Roman" w:hAnsi="Times New Roman" w:cs="Times New Roman"/>
          <w:color w:val="000000" w:themeColor="text1"/>
        </w:rPr>
        <w:t xml:space="preserve">5 páginas que explique </w:t>
      </w:r>
      <w:r w:rsidR="00CA25A0">
        <w:rPr>
          <w:rFonts w:ascii="Times New Roman" w:hAnsi="Times New Roman" w:cs="Times New Roman"/>
          <w:color w:val="000000" w:themeColor="text1"/>
        </w:rPr>
        <w:t xml:space="preserve">la metodología, </w:t>
      </w:r>
      <w:r w:rsidRPr="005263CE">
        <w:rPr>
          <w:rFonts w:ascii="Times New Roman" w:hAnsi="Times New Roman" w:cs="Times New Roman"/>
          <w:color w:val="000000" w:themeColor="text1"/>
        </w:rPr>
        <w:t>forma de abordar cada uno de los objetivos, productos y entregables a ser abordados</w:t>
      </w:r>
      <w:r w:rsidR="00CA25A0">
        <w:rPr>
          <w:rFonts w:ascii="Times New Roman" w:hAnsi="Times New Roman" w:cs="Times New Roman"/>
          <w:color w:val="000000" w:themeColor="text1"/>
        </w:rPr>
        <w:t xml:space="preserve"> y cronograma de implementación. </w:t>
      </w:r>
      <w:r w:rsidR="00AA3233">
        <w:rPr>
          <w:rFonts w:ascii="Times New Roman" w:hAnsi="Times New Roman" w:cs="Times New Roman"/>
          <w:color w:val="000000" w:themeColor="text1"/>
        </w:rPr>
        <w:t>Asimismo,</w:t>
      </w:r>
      <w:r w:rsidR="00CA25A0">
        <w:rPr>
          <w:rFonts w:ascii="Times New Roman" w:hAnsi="Times New Roman" w:cs="Times New Roman"/>
          <w:color w:val="000000" w:themeColor="text1"/>
        </w:rPr>
        <w:t xml:space="preserve"> deberá presentar una propuesta económica que incluyan todos los costos.</w:t>
      </w:r>
    </w:p>
    <w:p w14:paraId="312F97CD" w14:textId="77777777" w:rsidR="00221158" w:rsidRPr="005263CE" w:rsidRDefault="00221158" w:rsidP="00F920EB">
      <w:pPr>
        <w:spacing w:after="0" w:line="240" w:lineRule="auto"/>
        <w:rPr>
          <w:rFonts w:ascii="Times New Roman" w:hAnsi="Times New Roman" w:cs="Times New Roman"/>
          <w:b/>
          <w:bCs/>
          <w:color w:val="000000" w:themeColor="text1"/>
          <w:u w:val="single"/>
        </w:rPr>
      </w:pPr>
    </w:p>
    <w:p w14:paraId="4521F829" w14:textId="1FA8D462" w:rsidR="00F920EB" w:rsidRPr="003B28D9" w:rsidRDefault="00221158" w:rsidP="003B28D9">
      <w:pPr>
        <w:pStyle w:val="PargrafodaLista"/>
        <w:numPr>
          <w:ilvl w:val="0"/>
          <w:numId w:val="30"/>
        </w:numPr>
        <w:spacing w:after="0" w:line="240" w:lineRule="auto"/>
        <w:rPr>
          <w:rFonts w:ascii="Times New Roman" w:hAnsi="Times New Roman" w:cs="Times New Roman"/>
          <w:b/>
          <w:bCs/>
          <w:iCs/>
          <w:u w:val="single"/>
          <w:lang w:val="es-ES"/>
        </w:rPr>
      </w:pPr>
      <w:r w:rsidRPr="003B28D9">
        <w:rPr>
          <w:rFonts w:ascii="Times New Roman" w:hAnsi="Times New Roman" w:cs="Times New Roman"/>
          <w:b/>
          <w:bCs/>
          <w:iCs/>
          <w:u w:val="single"/>
          <w:lang w:val="es-ES"/>
        </w:rPr>
        <w:t xml:space="preserve">DURACIÓN, </w:t>
      </w:r>
      <w:r w:rsidR="00F920EB" w:rsidRPr="003B28D9">
        <w:rPr>
          <w:rFonts w:ascii="Times New Roman" w:hAnsi="Times New Roman" w:cs="Times New Roman"/>
          <w:b/>
          <w:bCs/>
          <w:iCs/>
          <w:u w:val="single"/>
          <w:lang w:val="es-ES"/>
        </w:rPr>
        <w:t xml:space="preserve">REMUNERACIÓN </w:t>
      </w:r>
      <w:r w:rsidR="00936CBE" w:rsidRPr="003B28D9">
        <w:rPr>
          <w:rFonts w:ascii="Times New Roman" w:hAnsi="Times New Roman" w:cs="Times New Roman"/>
          <w:b/>
          <w:bCs/>
          <w:iCs/>
          <w:u w:val="single"/>
          <w:lang w:val="es-ES"/>
        </w:rPr>
        <w:t>Y CONDICIONES LABORALES</w:t>
      </w:r>
    </w:p>
    <w:p w14:paraId="66FEBA88" w14:textId="5546D1BD" w:rsidR="00936CBE" w:rsidRPr="005263CE" w:rsidRDefault="00936CBE" w:rsidP="00967F6F">
      <w:pPr>
        <w:spacing w:after="0" w:line="240" w:lineRule="auto"/>
        <w:rPr>
          <w:rFonts w:ascii="Times New Roman" w:hAnsi="Times New Roman" w:cs="Times New Roman"/>
          <w:b/>
          <w:bCs/>
          <w:color w:val="000000" w:themeColor="text1"/>
          <w:u w:val="single"/>
        </w:rPr>
      </w:pPr>
    </w:p>
    <w:p w14:paraId="5E67B0BB" w14:textId="6A0223E0" w:rsidR="00836B57" w:rsidRPr="00AA3233" w:rsidRDefault="00221158" w:rsidP="00F920EB">
      <w:pPr>
        <w:pStyle w:val="PargrafodaLista"/>
        <w:numPr>
          <w:ilvl w:val="0"/>
          <w:numId w:val="10"/>
        </w:numPr>
        <w:spacing w:after="0" w:line="240" w:lineRule="auto"/>
        <w:ind w:left="1080"/>
        <w:jc w:val="both"/>
        <w:rPr>
          <w:rFonts w:ascii="Times New Roman" w:hAnsi="Times New Roman" w:cs="Times New Roman"/>
          <w:lang w:val="es-ES"/>
        </w:rPr>
      </w:pPr>
      <w:r w:rsidRPr="005263CE">
        <w:rPr>
          <w:rFonts w:ascii="Times New Roman" w:hAnsi="Times New Roman" w:cs="Times New Roman"/>
          <w:color w:val="000000" w:themeColor="text1"/>
          <w:lang w:val="es-ES"/>
        </w:rPr>
        <w:t>Contrato laboral</w:t>
      </w:r>
      <w:r w:rsidR="007C4E7E" w:rsidRPr="005263CE">
        <w:rPr>
          <w:rFonts w:ascii="Times New Roman" w:hAnsi="Times New Roman" w:cs="Times New Roman"/>
          <w:color w:val="000000" w:themeColor="text1"/>
          <w:lang w:val="es-ES"/>
        </w:rPr>
        <w:t xml:space="preserve"> por </w:t>
      </w:r>
      <w:r w:rsidR="00204081">
        <w:rPr>
          <w:rFonts w:ascii="Times New Roman" w:hAnsi="Times New Roman" w:cs="Times New Roman"/>
          <w:color w:val="000000" w:themeColor="text1"/>
          <w:lang w:val="es-ES"/>
        </w:rPr>
        <w:t>12</w:t>
      </w:r>
      <w:r w:rsidR="0066322B" w:rsidRPr="0066322B">
        <w:rPr>
          <w:rFonts w:ascii="Times New Roman" w:hAnsi="Times New Roman" w:cs="Times New Roman"/>
          <w:color w:val="4472C4" w:themeColor="accent1"/>
          <w:lang w:val="es-ES"/>
        </w:rPr>
        <w:t xml:space="preserve"> </w:t>
      </w:r>
      <w:r w:rsidR="0066322B" w:rsidRPr="00AA3233">
        <w:rPr>
          <w:rFonts w:ascii="Times New Roman" w:hAnsi="Times New Roman" w:cs="Times New Roman"/>
          <w:lang w:val="es-ES"/>
        </w:rPr>
        <w:t>meses</w:t>
      </w:r>
      <w:r w:rsidR="00936CBE" w:rsidRPr="00AA3233">
        <w:rPr>
          <w:rFonts w:ascii="Times New Roman" w:hAnsi="Times New Roman" w:cs="Times New Roman"/>
          <w:lang w:val="es-ES"/>
        </w:rPr>
        <w:t>.</w:t>
      </w:r>
    </w:p>
    <w:p w14:paraId="67405144" w14:textId="504A057C" w:rsidR="00F920EB" w:rsidRDefault="00936CBE" w:rsidP="00F920EB">
      <w:pPr>
        <w:pStyle w:val="PargrafodaLista"/>
        <w:numPr>
          <w:ilvl w:val="0"/>
          <w:numId w:val="10"/>
        </w:numPr>
        <w:spacing w:after="0" w:line="240" w:lineRule="auto"/>
        <w:ind w:left="1080"/>
        <w:jc w:val="both"/>
        <w:rPr>
          <w:rFonts w:ascii="Times New Roman" w:hAnsi="Times New Roman" w:cs="Times New Roman"/>
          <w:color w:val="000000" w:themeColor="text1"/>
          <w:lang w:val="es-ES"/>
        </w:rPr>
      </w:pPr>
      <w:r w:rsidRPr="00836B57">
        <w:rPr>
          <w:rFonts w:ascii="Times New Roman" w:hAnsi="Times New Roman" w:cs="Times New Roman"/>
          <w:color w:val="000000" w:themeColor="text1"/>
          <w:lang w:val="es-ES"/>
        </w:rPr>
        <w:t>Remuneración</w:t>
      </w:r>
      <w:r w:rsidR="00E23968" w:rsidRPr="00836B57">
        <w:rPr>
          <w:rFonts w:ascii="Times New Roman" w:hAnsi="Times New Roman" w:cs="Times New Roman"/>
          <w:color w:val="000000" w:themeColor="text1"/>
          <w:lang w:val="es-ES"/>
        </w:rPr>
        <w:t xml:space="preserve"> contra </w:t>
      </w:r>
      <w:r w:rsidR="001F10D7" w:rsidRPr="00836B57">
        <w:rPr>
          <w:rFonts w:ascii="Times New Roman" w:hAnsi="Times New Roman" w:cs="Times New Roman"/>
          <w:color w:val="000000" w:themeColor="text1"/>
          <w:lang w:val="es-ES"/>
        </w:rPr>
        <w:t xml:space="preserve">entrega </w:t>
      </w:r>
      <w:r w:rsidR="00836B57">
        <w:rPr>
          <w:rFonts w:ascii="Times New Roman" w:hAnsi="Times New Roman" w:cs="Times New Roman"/>
          <w:color w:val="000000" w:themeColor="text1"/>
          <w:lang w:val="es-ES"/>
        </w:rPr>
        <w:t xml:space="preserve">y aprobación </w:t>
      </w:r>
      <w:r w:rsidR="001F10D7" w:rsidRPr="00836B57">
        <w:rPr>
          <w:rFonts w:ascii="Times New Roman" w:hAnsi="Times New Roman" w:cs="Times New Roman"/>
          <w:color w:val="000000" w:themeColor="text1"/>
          <w:lang w:val="es-ES"/>
        </w:rPr>
        <w:t>de producto</w:t>
      </w:r>
      <w:r w:rsidR="00836B57">
        <w:rPr>
          <w:rFonts w:ascii="Times New Roman" w:hAnsi="Times New Roman" w:cs="Times New Roman"/>
          <w:color w:val="000000" w:themeColor="text1"/>
          <w:lang w:val="es-ES"/>
        </w:rPr>
        <w:t>s</w:t>
      </w:r>
      <w:r w:rsidR="00E23968" w:rsidRPr="00836B57">
        <w:rPr>
          <w:rFonts w:ascii="Times New Roman" w:hAnsi="Times New Roman" w:cs="Times New Roman"/>
          <w:color w:val="000000" w:themeColor="text1"/>
          <w:lang w:val="es-ES"/>
        </w:rPr>
        <w:t>.</w:t>
      </w:r>
    </w:p>
    <w:p w14:paraId="3611F047" w14:textId="77777777" w:rsidR="00B667C5" w:rsidRPr="00836B57" w:rsidRDefault="00B667C5" w:rsidP="00836B57">
      <w:pPr>
        <w:pStyle w:val="PargrafodaLista"/>
        <w:spacing w:after="0" w:line="240" w:lineRule="auto"/>
        <w:ind w:left="1080"/>
        <w:jc w:val="both"/>
        <w:rPr>
          <w:rFonts w:ascii="Times New Roman" w:hAnsi="Times New Roman" w:cs="Times New Roman"/>
          <w:color w:val="000000" w:themeColor="text1"/>
          <w:lang w:val="es-ES"/>
        </w:rPr>
      </w:pPr>
    </w:p>
    <w:p w14:paraId="26A4AD38" w14:textId="77777777" w:rsidR="00836B57" w:rsidRPr="003B28D9" w:rsidRDefault="00836B57" w:rsidP="003B28D9">
      <w:pPr>
        <w:pStyle w:val="PargrafodaLista"/>
        <w:numPr>
          <w:ilvl w:val="0"/>
          <w:numId w:val="30"/>
        </w:numPr>
        <w:spacing w:after="0" w:line="240" w:lineRule="auto"/>
        <w:rPr>
          <w:rFonts w:ascii="Times New Roman" w:hAnsi="Times New Roman" w:cs="Times New Roman"/>
          <w:b/>
          <w:bCs/>
          <w:iCs/>
          <w:u w:val="single"/>
          <w:lang w:val="es-ES"/>
        </w:rPr>
      </w:pPr>
      <w:r w:rsidRPr="003B28D9">
        <w:rPr>
          <w:rFonts w:ascii="Times New Roman" w:hAnsi="Times New Roman" w:cs="Times New Roman"/>
          <w:b/>
          <w:bCs/>
          <w:iCs/>
          <w:u w:val="single"/>
          <w:lang w:val="es-ES"/>
        </w:rPr>
        <w:t>CRITERIOS DE CLASIFICACIÓN</w:t>
      </w:r>
    </w:p>
    <w:p w14:paraId="4831D4F3" w14:textId="77777777" w:rsidR="00CA25A0" w:rsidRPr="00AA3233" w:rsidRDefault="00CA25A0" w:rsidP="00836B57">
      <w:pPr>
        <w:tabs>
          <w:tab w:val="left" w:pos="567"/>
        </w:tabs>
        <w:spacing w:after="0" w:line="240" w:lineRule="auto"/>
        <w:jc w:val="both"/>
        <w:rPr>
          <w:rFonts w:ascii="Times New Roman" w:hAnsi="Times New Roman"/>
          <w:bCs/>
        </w:rPr>
      </w:pPr>
    </w:p>
    <w:p w14:paraId="1ABB40B3" w14:textId="3C41ED1A" w:rsidR="00836B57" w:rsidRPr="00AA3233" w:rsidRDefault="00836B57" w:rsidP="00836B57">
      <w:pPr>
        <w:tabs>
          <w:tab w:val="left" w:pos="567"/>
        </w:tabs>
        <w:spacing w:after="0" w:line="240" w:lineRule="auto"/>
        <w:jc w:val="both"/>
        <w:rPr>
          <w:rFonts w:ascii="Times New Roman" w:hAnsi="Times New Roman"/>
          <w:bCs/>
        </w:rPr>
      </w:pPr>
      <w:r w:rsidRPr="00AA3233">
        <w:rPr>
          <w:rFonts w:ascii="Times New Roman" w:hAnsi="Times New Roman"/>
          <w:bCs/>
        </w:rPr>
        <w:t>La clasificación se realizará considerando los siguientes parámetros:</w:t>
      </w:r>
    </w:p>
    <w:p w14:paraId="1CADC562" w14:textId="77777777" w:rsidR="00836B57" w:rsidRPr="00AA3233" w:rsidRDefault="00836B57" w:rsidP="00836B57">
      <w:pPr>
        <w:spacing w:after="0" w:line="240" w:lineRule="auto"/>
        <w:jc w:val="both"/>
        <w:rPr>
          <w:rFonts w:ascii="Times New Roman" w:hAnsi="Times New Roman"/>
        </w:rPr>
      </w:pPr>
    </w:p>
    <w:tbl>
      <w:tblPr>
        <w:tblpPr w:leftFromText="141" w:rightFromText="141" w:vertAnchor="text" w:horzAnchor="margin" w:tblpY="1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0"/>
        <w:gridCol w:w="3554"/>
      </w:tblGrid>
      <w:tr w:rsidR="00AA3233" w:rsidRPr="00AA3233" w14:paraId="1F813115" w14:textId="77777777" w:rsidTr="00967F6F">
        <w:trPr>
          <w:trHeight w:val="70"/>
        </w:trPr>
        <w:tc>
          <w:tcPr>
            <w:tcW w:w="2908" w:type="pct"/>
            <w:tcBorders>
              <w:top w:val="single" w:sz="4" w:space="0" w:color="auto"/>
              <w:left w:val="single" w:sz="4" w:space="0" w:color="auto"/>
              <w:bottom w:val="single" w:sz="4" w:space="0" w:color="auto"/>
              <w:right w:val="single" w:sz="4" w:space="0" w:color="auto"/>
            </w:tcBorders>
            <w:shd w:val="clear" w:color="auto" w:fill="auto"/>
            <w:hideMark/>
          </w:tcPr>
          <w:p w14:paraId="5179F679" w14:textId="77777777" w:rsidR="00836B57" w:rsidRPr="00AA3233" w:rsidRDefault="00836B57" w:rsidP="00967F6F">
            <w:pPr>
              <w:tabs>
                <w:tab w:val="left" w:pos="567"/>
              </w:tabs>
              <w:spacing w:after="0" w:line="240" w:lineRule="auto"/>
              <w:jc w:val="both"/>
              <w:rPr>
                <w:rFonts w:ascii="Times New Roman" w:hAnsi="Times New Roman"/>
                <w:bCs/>
              </w:rPr>
            </w:pPr>
            <w:r w:rsidRPr="00AA3233">
              <w:rPr>
                <w:rFonts w:ascii="Times New Roman" w:hAnsi="Times New Roman"/>
                <w:bCs/>
              </w:rPr>
              <w:t>Experiencia profesional</w:t>
            </w:r>
          </w:p>
        </w:tc>
        <w:tc>
          <w:tcPr>
            <w:tcW w:w="2092" w:type="pct"/>
            <w:tcBorders>
              <w:top w:val="single" w:sz="4" w:space="0" w:color="auto"/>
              <w:left w:val="single" w:sz="4" w:space="0" w:color="auto"/>
              <w:bottom w:val="single" w:sz="4" w:space="0" w:color="auto"/>
              <w:right w:val="single" w:sz="4" w:space="0" w:color="auto"/>
            </w:tcBorders>
            <w:shd w:val="clear" w:color="auto" w:fill="auto"/>
            <w:hideMark/>
          </w:tcPr>
          <w:p w14:paraId="4EF170CC" w14:textId="26BA9329" w:rsidR="00836B57" w:rsidRPr="00AA3233" w:rsidRDefault="00B91142" w:rsidP="00967F6F">
            <w:pPr>
              <w:tabs>
                <w:tab w:val="left" w:pos="567"/>
              </w:tabs>
              <w:spacing w:after="0" w:line="240" w:lineRule="auto"/>
              <w:jc w:val="center"/>
              <w:rPr>
                <w:rFonts w:ascii="Times New Roman" w:hAnsi="Times New Roman" w:cs="Times New Roman"/>
                <w:bCs/>
              </w:rPr>
            </w:pPr>
            <w:r>
              <w:rPr>
                <w:rFonts w:ascii="Times New Roman" w:hAnsi="Times New Roman" w:cs="Times New Roman"/>
                <w:bCs/>
              </w:rPr>
              <w:t>7</w:t>
            </w:r>
            <w:r w:rsidR="00836B57" w:rsidRPr="00AA3233">
              <w:rPr>
                <w:rFonts w:ascii="Times New Roman" w:hAnsi="Times New Roman" w:cs="Times New Roman"/>
                <w:bCs/>
              </w:rPr>
              <w:t>0 puntos</w:t>
            </w:r>
          </w:p>
        </w:tc>
      </w:tr>
      <w:tr w:rsidR="00AA3233" w:rsidRPr="00AA3233" w14:paraId="60E1F886" w14:textId="77777777" w:rsidTr="00967F6F">
        <w:trPr>
          <w:trHeight w:val="70"/>
        </w:trPr>
        <w:tc>
          <w:tcPr>
            <w:tcW w:w="2908" w:type="pct"/>
            <w:tcBorders>
              <w:top w:val="single" w:sz="4" w:space="0" w:color="auto"/>
              <w:left w:val="single" w:sz="4" w:space="0" w:color="auto"/>
              <w:bottom w:val="single" w:sz="4" w:space="0" w:color="auto"/>
              <w:right w:val="single" w:sz="4" w:space="0" w:color="auto"/>
            </w:tcBorders>
            <w:shd w:val="clear" w:color="auto" w:fill="auto"/>
          </w:tcPr>
          <w:p w14:paraId="3A44A67B" w14:textId="77777777" w:rsidR="00836B57" w:rsidRPr="00AA3233" w:rsidRDefault="00836B57" w:rsidP="00967F6F">
            <w:pPr>
              <w:tabs>
                <w:tab w:val="left" w:pos="567"/>
              </w:tabs>
              <w:spacing w:after="0" w:line="240" w:lineRule="auto"/>
              <w:jc w:val="both"/>
              <w:rPr>
                <w:rFonts w:ascii="Times New Roman" w:hAnsi="Times New Roman"/>
                <w:bCs/>
              </w:rPr>
            </w:pPr>
            <w:r w:rsidRPr="00AA3233">
              <w:rPr>
                <w:rFonts w:ascii="Times New Roman" w:hAnsi="Times New Roman"/>
                <w:bCs/>
              </w:rPr>
              <w:t>Propuesta Técnica de postulación</w:t>
            </w:r>
          </w:p>
        </w:tc>
        <w:tc>
          <w:tcPr>
            <w:tcW w:w="2092" w:type="pct"/>
            <w:tcBorders>
              <w:top w:val="single" w:sz="4" w:space="0" w:color="auto"/>
              <w:left w:val="single" w:sz="4" w:space="0" w:color="auto"/>
              <w:bottom w:val="single" w:sz="4" w:space="0" w:color="auto"/>
              <w:right w:val="single" w:sz="4" w:space="0" w:color="auto"/>
            </w:tcBorders>
            <w:shd w:val="clear" w:color="auto" w:fill="auto"/>
          </w:tcPr>
          <w:p w14:paraId="76B38AD5" w14:textId="3C274A8C" w:rsidR="00836B57" w:rsidRPr="00AA3233" w:rsidRDefault="006F7558" w:rsidP="00967F6F">
            <w:pPr>
              <w:tabs>
                <w:tab w:val="left" w:pos="567"/>
              </w:tabs>
              <w:spacing w:after="0" w:line="240" w:lineRule="auto"/>
              <w:jc w:val="center"/>
              <w:rPr>
                <w:rFonts w:ascii="Times New Roman" w:hAnsi="Times New Roman" w:cs="Times New Roman"/>
                <w:bCs/>
              </w:rPr>
            </w:pPr>
            <w:r>
              <w:rPr>
                <w:rFonts w:ascii="Times New Roman" w:hAnsi="Times New Roman" w:cs="Times New Roman"/>
                <w:bCs/>
              </w:rPr>
              <w:t>2</w:t>
            </w:r>
            <w:r w:rsidR="00836B57" w:rsidRPr="00AA3233">
              <w:rPr>
                <w:rFonts w:ascii="Times New Roman" w:hAnsi="Times New Roman" w:cs="Times New Roman"/>
                <w:bCs/>
              </w:rPr>
              <w:t>0 puntos</w:t>
            </w:r>
          </w:p>
        </w:tc>
      </w:tr>
      <w:tr w:rsidR="00AA3233" w:rsidRPr="00AA3233" w14:paraId="53F7C1DE" w14:textId="77777777" w:rsidTr="00967F6F">
        <w:trPr>
          <w:trHeight w:val="70"/>
        </w:trPr>
        <w:tc>
          <w:tcPr>
            <w:tcW w:w="2908" w:type="pct"/>
            <w:tcBorders>
              <w:top w:val="single" w:sz="4" w:space="0" w:color="auto"/>
              <w:left w:val="single" w:sz="4" w:space="0" w:color="auto"/>
              <w:bottom w:val="single" w:sz="4" w:space="0" w:color="auto"/>
              <w:right w:val="single" w:sz="4" w:space="0" w:color="auto"/>
            </w:tcBorders>
            <w:shd w:val="clear" w:color="auto" w:fill="auto"/>
          </w:tcPr>
          <w:p w14:paraId="64E542BE" w14:textId="755EEC7F" w:rsidR="00CA25A0" w:rsidRPr="000E079B" w:rsidRDefault="00CA25A0" w:rsidP="00967F6F">
            <w:pPr>
              <w:tabs>
                <w:tab w:val="left" w:pos="567"/>
              </w:tabs>
              <w:spacing w:after="0" w:line="240" w:lineRule="auto"/>
              <w:jc w:val="both"/>
              <w:rPr>
                <w:rFonts w:ascii="Times New Roman" w:hAnsi="Times New Roman"/>
                <w:bCs/>
              </w:rPr>
            </w:pPr>
            <w:r w:rsidRPr="000E079B">
              <w:rPr>
                <w:rFonts w:ascii="Times New Roman" w:hAnsi="Times New Roman"/>
                <w:bCs/>
              </w:rPr>
              <w:t xml:space="preserve">Propuesta Económica </w:t>
            </w:r>
          </w:p>
        </w:tc>
        <w:tc>
          <w:tcPr>
            <w:tcW w:w="2092" w:type="pct"/>
            <w:tcBorders>
              <w:top w:val="single" w:sz="4" w:space="0" w:color="auto"/>
              <w:left w:val="single" w:sz="4" w:space="0" w:color="auto"/>
              <w:bottom w:val="single" w:sz="4" w:space="0" w:color="auto"/>
              <w:right w:val="single" w:sz="4" w:space="0" w:color="auto"/>
            </w:tcBorders>
            <w:shd w:val="clear" w:color="auto" w:fill="auto"/>
          </w:tcPr>
          <w:p w14:paraId="4A3E52B5" w14:textId="5B63C909" w:rsidR="00CA25A0" w:rsidRPr="000E079B" w:rsidRDefault="006F7558" w:rsidP="00967F6F">
            <w:pPr>
              <w:tabs>
                <w:tab w:val="left" w:pos="567"/>
              </w:tabs>
              <w:spacing w:after="0" w:line="240" w:lineRule="auto"/>
              <w:jc w:val="center"/>
              <w:rPr>
                <w:rFonts w:ascii="Times New Roman" w:hAnsi="Times New Roman" w:cs="Times New Roman"/>
                <w:bCs/>
              </w:rPr>
            </w:pPr>
            <w:r w:rsidRPr="000E079B">
              <w:rPr>
                <w:rFonts w:ascii="Times New Roman" w:hAnsi="Times New Roman" w:cs="Times New Roman"/>
                <w:bCs/>
              </w:rPr>
              <w:t>10</w:t>
            </w:r>
            <w:r w:rsidR="00CA25A0" w:rsidRPr="000E079B">
              <w:rPr>
                <w:rFonts w:ascii="Times New Roman" w:hAnsi="Times New Roman" w:cs="Times New Roman"/>
                <w:bCs/>
              </w:rPr>
              <w:t xml:space="preserve"> puntos </w:t>
            </w:r>
          </w:p>
        </w:tc>
      </w:tr>
    </w:tbl>
    <w:p w14:paraId="6184920F" w14:textId="77777777" w:rsidR="00836B57" w:rsidRPr="00AA3233" w:rsidRDefault="00836B57" w:rsidP="00836B57">
      <w:pPr>
        <w:tabs>
          <w:tab w:val="left" w:pos="567"/>
        </w:tabs>
        <w:spacing w:after="0" w:line="240" w:lineRule="auto"/>
        <w:jc w:val="both"/>
        <w:rPr>
          <w:rFonts w:ascii="Times New Roman" w:hAnsi="Times New Roman"/>
          <w:b/>
          <w:bCs/>
        </w:rPr>
      </w:pPr>
    </w:p>
    <w:p w14:paraId="35E431FA" w14:textId="77777777" w:rsidR="00836B57" w:rsidRPr="00AA3233" w:rsidRDefault="00836B57" w:rsidP="00836B57">
      <w:pPr>
        <w:tabs>
          <w:tab w:val="left" w:pos="567"/>
        </w:tabs>
        <w:spacing w:after="0" w:line="240" w:lineRule="auto"/>
        <w:jc w:val="both"/>
        <w:rPr>
          <w:rFonts w:ascii="Times New Roman" w:hAnsi="Times New Roman"/>
          <w:bCs/>
        </w:rPr>
      </w:pPr>
      <w:r w:rsidRPr="00AA3233">
        <w:rPr>
          <w:rFonts w:ascii="Times New Roman" w:hAnsi="Times New Roman"/>
          <w:bCs/>
        </w:rPr>
        <w:t>Requisitos de calificación (eliminatorio):</w:t>
      </w:r>
    </w:p>
    <w:p w14:paraId="0E5E0636" w14:textId="77777777" w:rsidR="00836B57" w:rsidRPr="00AA3233" w:rsidRDefault="00836B57" w:rsidP="00836B57">
      <w:pPr>
        <w:tabs>
          <w:tab w:val="left" w:pos="567"/>
        </w:tabs>
        <w:spacing w:after="0" w:line="240" w:lineRule="auto"/>
        <w:jc w:val="both"/>
        <w:rPr>
          <w:rFonts w:ascii="Times New Roman" w:hAnsi="Times New Roman"/>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1"/>
        <w:gridCol w:w="7923"/>
      </w:tblGrid>
      <w:tr w:rsidR="00AA3233" w:rsidRPr="00AA3233" w14:paraId="7B2CC86F" w14:textId="77777777" w:rsidTr="00967F6F">
        <w:tc>
          <w:tcPr>
            <w:tcW w:w="336" w:type="pct"/>
            <w:tcBorders>
              <w:top w:val="single" w:sz="4" w:space="0" w:color="auto"/>
              <w:left w:val="single" w:sz="4" w:space="0" w:color="auto"/>
              <w:bottom w:val="single" w:sz="4" w:space="0" w:color="auto"/>
              <w:right w:val="single" w:sz="4" w:space="0" w:color="auto"/>
            </w:tcBorders>
            <w:shd w:val="clear" w:color="auto" w:fill="auto"/>
            <w:hideMark/>
          </w:tcPr>
          <w:p w14:paraId="4820F68C" w14:textId="77777777" w:rsidR="00836B57" w:rsidRPr="00AA3233" w:rsidRDefault="00836B57" w:rsidP="00967F6F">
            <w:pPr>
              <w:spacing w:after="0" w:line="240" w:lineRule="auto"/>
              <w:jc w:val="center"/>
              <w:rPr>
                <w:rFonts w:ascii="Times New Roman" w:hAnsi="Times New Roman" w:cs="Times New Roman"/>
                <w:b/>
              </w:rPr>
            </w:pPr>
            <w:r w:rsidRPr="00AA3233">
              <w:rPr>
                <w:rFonts w:ascii="Times New Roman" w:hAnsi="Times New Roman" w:cs="Times New Roman"/>
                <w:b/>
              </w:rPr>
              <w:t>No.</w:t>
            </w:r>
          </w:p>
        </w:tc>
        <w:tc>
          <w:tcPr>
            <w:tcW w:w="4664" w:type="pct"/>
            <w:tcBorders>
              <w:top w:val="single" w:sz="4" w:space="0" w:color="auto"/>
              <w:left w:val="single" w:sz="4" w:space="0" w:color="auto"/>
              <w:bottom w:val="single" w:sz="4" w:space="0" w:color="auto"/>
              <w:right w:val="single" w:sz="4" w:space="0" w:color="auto"/>
            </w:tcBorders>
            <w:shd w:val="clear" w:color="auto" w:fill="auto"/>
            <w:hideMark/>
          </w:tcPr>
          <w:p w14:paraId="339F23CA" w14:textId="77777777" w:rsidR="00836B57" w:rsidRPr="00AA3233" w:rsidRDefault="00836B57" w:rsidP="00967F6F">
            <w:pPr>
              <w:spacing w:after="0" w:line="240" w:lineRule="auto"/>
              <w:jc w:val="center"/>
              <w:rPr>
                <w:rFonts w:ascii="Times New Roman" w:hAnsi="Times New Roman" w:cs="Times New Roman"/>
                <w:b/>
              </w:rPr>
            </w:pPr>
            <w:r w:rsidRPr="00AA3233">
              <w:rPr>
                <w:rFonts w:ascii="Times New Roman" w:hAnsi="Times New Roman" w:cs="Times New Roman"/>
                <w:b/>
              </w:rPr>
              <w:t>Criterio (Sí/No)</w:t>
            </w:r>
          </w:p>
        </w:tc>
      </w:tr>
      <w:tr w:rsidR="00AA3233" w:rsidRPr="00AA3233" w14:paraId="23910D26" w14:textId="77777777" w:rsidTr="00967F6F">
        <w:tc>
          <w:tcPr>
            <w:tcW w:w="336" w:type="pct"/>
            <w:tcBorders>
              <w:top w:val="single" w:sz="4" w:space="0" w:color="auto"/>
              <w:left w:val="single" w:sz="4" w:space="0" w:color="auto"/>
              <w:bottom w:val="single" w:sz="4" w:space="0" w:color="auto"/>
              <w:right w:val="single" w:sz="4" w:space="0" w:color="auto"/>
            </w:tcBorders>
            <w:shd w:val="clear" w:color="auto" w:fill="auto"/>
            <w:hideMark/>
          </w:tcPr>
          <w:p w14:paraId="0012322E" w14:textId="77777777" w:rsidR="00836B57" w:rsidRPr="00AA3233" w:rsidRDefault="00836B57" w:rsidP="00967F6F">
            <w:pPr>
              <w:spacing w:after="0" w:line="240" w:lineRule="auto"/>
              <w:rPr>
                <w:rFonts w:ascii="Times New Roman" w:hAnsi="Times New Roman" w:cs="Times New Roman"/>
              </w:rPr>
            </w:pPr>
            <w:r w:rsidRPr="00AA3233">
              <w:rPr>
                <w:rFonts w:ascii="Times New Roman" w:hAnsi="Times New Roman" w:cs="Times New Roman"/>
              </w:rPr>
              <w:t>1.</w:t>
            </w:r>
          </w:p>
        </w:tc>
        <w:tc>
          <w:tcPr>
            <w:tcW w:w="4664" w:type="pct"/>
            <w:tcBorders>
              <w:top w:val="single" w:sz="4" w:space="0" w:color="auto"/>
              <w:left w:val="single" w:sz="4" w:space="0" w:color="auto"/>
              <w:bottom w:val="single" w:sz="4" w:space="0" w:color="auto"/>
              <w:right w:val="single" w:sz="4" w:space="0" w:color="auto"/>
            </w:tcBorders>
            <w:shd w:val="clear" w:color="auto" w:fill="auto"/>
            <w:hideMark/>
          </w:tcPr>
          <w:p w14:paraId="57F2A49F" w14:textId="77777777" w:rsidR="001E197A" w:rsidRPr="001E197A" w:rsidRDefault="001E197A" w:rsidP="001E197A">
            <w:pPr>
              <w:spacing w:after="0" w:line="240" w:lineRule="auto"/>
              <w:jc w:val="both"/>
              <w:rPr>
                <w:rFonts w:ascii="Times New Roman" w:hAnsi="Times New Roman" w:cs="Times New Roman"/>
                <w:color w:val="000000" w:themeColor="text1"/>
                <w:lang w:val="es-ES"/>
              </w:rPr>
            </w:pPr>
            <w:r w:rsidRPr="001E197A">
              <w:rPr>
                <w:rFonts w:ascii="Times New Roman" w:hAnsi="Times New Roman" w:cs="Times New Roman"/>
                <w:color w:val="000000" w:themeColor="text1"/>
                <w:lang w:val="es-ES"/>
              </w:rPr>
              <w:t xml:space="preserve">Profesional </w:t>
            </w:r>
            <w:r w:rsidRPr="001E197A">
              <w:rPr>
                <w:rFonts w:ascii="Times New Roman" w:hAnsi="Times New Roman" w:cs="Times New Roman"/>
                <w:color w:val="000000" w:themeColor="text1"/>
                <w:lang w:val="es-419"/>
              </w:rPr>
              <w:t xml:space="preserve">con título Universitario a nivel Licenciatura en Economía, Finanzas Públicas o Privadas, Administrador de Empresas, Ingeniero Comercial, o ramas afines . </w:t>
            </w:r>
          </w:p>
          <w:p w14:paraId="551BB8E5" w14:textId="3F2DB7D8" w:rsidR="00836B57" w:rsidRPr="001E197A" w:rsidRDefault="00836B57" w:rsidP="00967F6F">
            <w:pPr>
              <w:spacing w:after="0" w:line="240" w:lineRule="auto"/>
              <w:jc w:val="both"/>
              <w:rPr>
                <w:rFonts w:ascii="Times New Roman" w:hAnsi="Times New Roman" w:cs="Times New Roman"/>
                <w:lang w:val="es-ES"/>
              </w:rPr>
            </w:pPr>
          </w:p>
        </w:tc>
      </w:tr>
      <w:tr w:rsidR="001E197A" w:rsidRPr="00AA3233" w14:paraId="7BA93445" w14:textId="77777777" w:rsidTr="00967F6F">
        <w:tc>
          <w:tcPr>
            <w:tcW w:w="336" w:type="pct"/>
            <w:tcBorders>
              <w:top w:val="single" w:sz="4" w:space="0" w:color="auto"/>
              <w:left w:val="single" w:sz="4" w:space="0" w:color="auto"/>
              <w:bottom w:val="single" w:sz="4" w:space="0" w:color="auto"/>
              <w:right w:val="single" w:sz="4" w:space="0" w:color="auto"/>
            </w:tcBorders>
            <w:shd w:val="clear" w:color="auto" w:fill="auto"/>
          </w:tcPr>
          <w:p w14:paraId="4AB05312" w14:textId="53C7289D" w:rsidR="001E197A" w:rsidRPr="00AA3233" w:rsidRDefault="001E197A" w:rsidP="001E197A">
            <w:pPr>
              <w:spacing w:after="0" w:line="240" w:lineRule="auto"/>
              <w:rPr>
                <w:rFonts w:ascii="Times New Roman" w:hAnsi="Times New Roman" w:cs="Times New Roman"/>
              </w:rPr>
            </w:pPr>
            <w:r w:rsidRPr="00AA3233">
              <w:rPr>
                <w:rFonts w:ascii="Times New Roman" w:hAnsi="Times New Roman" w:cs="Times New Roman"/>
              </w:rPr>
              <w:t>2.</w:t>
            </w:r>
          </w:p>
        </w:tc>
        <w:tc>
          <w:tcPr>
            <w:tcW w:w="4664" w:type="pct"/>
            <w:tcBorders>
              <w:top w:val="single" w:sz="4" w:space="0" w:color="auto"/>
              <w:left w:val="single" w:sz="4" w:space="0" w:color="auto"/>
              <w:bottom w:val="single" w:sz="4" w:space="0" w:color="auto"/>
              <w:right w:val="single" w:sz="4" w:space="0" w:color="auto"/>
            </w:tcBorders>
            <w:shd w:val="clear" w:color="auto" w:fill="auto"/>
          </w:tcPr>
          <w:p w14:paraId="696FA8BC" w14:textId="6F274B46" w:rsidR="001E197A" w:rsidRPr="001E197A" w:rsidRDefault="001E197A" w:rsidP="001E197A">
            <w:pPr>
              <w:spacing w:after="0" w:line="240" w:lineRule="auto"/>
              <w:jc w:val="both"/>
              <w:rPr>
                <w:rFonts w:ascii="Times New Roman" w:hAnsi="Times New Roman" w:cs="Times New Roman"/>
                <w:color w:val="000000" w:themeColor="text1"/>
                <w:lang w:val="es-ES"/>
              </w:rPr>
            </w:pPr>
            <w:r w:rsidRPr="001E197A">
              <w:rPr>
                <w:rFonts w:ascii="Times New Roman" w:hAnsi="Times New Roman" w:cs="Times New Roman"/>
                <w:color w:val="000000" w:themeColor="text1"/>
                <w:lang w:val="es-ES"/>
              </w:rPr>
              <w:t xml:space="preserve">Experiencia general mínima de 10 años trabajando en </w:t>
            </w:r>
            <w:r w:rsidR="00204081">
              <w:rPr>
                <w:rFonts w:ascii="Times New Roman" w:hAnsi="Times New Roman" w:cs="Times New Roman"/>
                <w:color w:val="000000" w:themeColor="text1"/>
                <w:lang w:val="es-ES"/>
              </w:rPr>
              <w:t>captación de financiación para instituciones y/</w:t>
            </w:r>
            <w:r w:rsidR="00204081" w:rsidRPr="00D369E4">
              <w:rPr>
                <w:rFonts w:ascii="Times New Roman" w:hAnsi="Times New Roman" w:cs="Times New Roman"/>
                <w:color w:val="000000" w:themeColor="text1"/>
                <w:lang w:val="es-PE"/>
              </w:rPr>
              <w:t xml:space="preserve">o </w:t>
            </w:r>
            <w:r w:rsidRPr="001E197A">
              <w:rPr>
                <w:rFonts w:ascii="Times New Roman" w:hAnsi="Times New Roman" w:cs="Times New Roman"/>
                <w:color w:val="000000" w:themeColor="text1"/>
                <w:lang w:val="es-ES"/>
              </w:rPr>
              <w:t>proyectos</w:t>
            </w:r>
            <w:r w:rsidR="00204081">
              <w:rPr>
                <w:rFonts w:ascii="Times New Roman" w:hAnsi="Times New Roman" w:cs="Times New Roman"/>
                <w:color w:val="000000" w:themeColor="text1"/>
                <w:lang w:val="es-ES"/>
              </w:rPr>
              <w:t xml:space="preserve"> de cooperació</w:t>
            </w:r>
            <w:r w:rsidR="00204081" w:rsidRPr="002239B3">
              <w:rPr>
                <w:rFonts w:ascii="Times New Roman" w:hAnsi="Times New Roman" w:cs="Times New Roman"/>
                <w:color w:val="000000" w:themeColor="text1"/>
                <w:lang w:val="es-419"/>
              </w:rPr>
              <w:t>n</w:t>
            </w:r>
            <w:r w:rsidR="00204081">
              <w:rPr>
                <w:rFonts w:ascii="Times New Roman" w:hAnsi="Times New Roman" w:cs="Times New Roman"/>
                <w:color w:val="000000" w:themeColor="text1"/>
                <w:lang w:val="es-ES"/>
              </w:rPr>
              <w:t>.</w:t>
            </w:r>
          </w:p>
        </w:tc>
      </w:tr>
      <w:tr w:rsidR="001E197A" w:rsidRPr="00AA3233" w14:paraId="55461E3B" w14:textId="77777777" w:rsidTr="00967F6F">
        <w:trPr>
          <w:trHeight w:val="229"/>
        </w:trPr>
        <w:tc>
          <w:tcPr>
            <w:tcW w:w="336" w:type="pct"/>
            <w:tcBorders>
              <w:top w:val="single" w:sz="4" w:space="0" w:color="auto"/>
              <w:left w:val="single" w:sz="4" w:space="0" w:color="auto"/>
              <w:bottom w:val="single" w:sz="4" w:space="0" w:color="auto"/>
              <w:right w:val="single" w:sz="4" w:space="0" w:color="auto"/>
            </w:tcBorders>
            <w:shd w:val="clear" w:color="auto" w:fill="auto"/>
            <w:hideMark/>
          </w:tcPr>
          <w:p w14:paraId="0EB237C2" w14:textId="057D4BB3" w:rsidR="001E197A" w:rsidRPr="00AA3233" w:rsidRDefault="001E197A" w:rsidP="001E197A">
            <w:pPr>
              <w:spacing w:after="0" w:line="240" w:lineRule="auto"/>
              <w:rPr>
                <w:rFonts w:ascii="Times New Roman" w:hAnsi="Times New Roman" w:cs="Times New Roman"/>
              </w:rPr>
            </w:pPr>
            <w:r w:rsidRPr="00AA3233">
              <w:rPr>
                <w:rFonts w:ascii="Times New Roman" w:hAnsi="Times New Roman" w:cs="Times New Roman"/>
              </w:rPr>
              <w:t>3.</w:t>
            </w:r>
          </w:p>
        </w:tc>
        <w:tc>
          <w:tcPr>
            <w:tcW w:w="4664" w:type="pct"/>
            <w:tcBorders>
              <w:top w:val="single" w:sz="4" w:space="0" w:color="auto"/>
              <w:left w:val="single" w:sz="4" w:space="0" w:color="auto"/>
              <w:bottom w:val="single" w:sz="4" w:space="0" w:color="auto"/>
              <w:right w:val="single" w:sz="4" w:space="0" w:color="auto"/>
            </w:tcBorders>
            <w:shd w:val="clear" w:color="auto" w:fill="auto"/>
            <w:hideMark/>
          </w:tcPr>
          <w:p w14:paraId="51F09647" w14:textId="77777777" w:rsidR="001E197A" w:rsidRPr="00AA3233" w:rsidRDefault="001E197A" w:rsidP="001E197A">
            <w:pPr>
              <w:spacing w:after="0" w:line="240" w:lineRule="auto"/>
              <w:jc w:val="both"/>
              <w:rPr>
                <w:rFonts w:ascii="Times New Roman" w:hAnsi="Times New Roman" w:cs="Times New Roman"/>
                <w:lang w:val="es-ES"/>
              </w:rPr>
            </w:pPr>
            <w:r w:rsidRPr="00AA3233">
              <w:rPr>
                <w:rFonts w:ascii="Times New Roman" w:hAnsi="Times New Roman" w:cs="Times New Roman"/>
                <w:lang w:val="es-ES"/>
              </w:rPr>
              <w:t>Dominio de inglés y español fluido (hablado y escrito). Se valorará conocimiento de otros idiomas: francés, alemán y portugués</w:t>
            </w:r>
          </w:p>
          <w:p w14:paraId="6611D5DB" w14:textId="2C2CE8ED" w:rsidR="001E197A" w:rsidRPr="00AA3233" w:rsidRDefault="001E197A" w:rsidP="001E197A">
            <w:pPr>
              <w:spacing w:after="0" w:line="240" w:lineRule="auto"/>
              <w:jc w:val="both"/>
              <w:rPr>
                <w:rFonts w:ascii="Times New Roman" w:hAnsi="Times New Roman" w:cs="Times New Roman"/>
                <w:lang w:val="es-ES"/>
              </w:rPr>
            </w:pPr>
          </w:p>
        </w:tc>
      </w:tr>
      <w:tr w:rsidR="001E197A" w:rsidRPr="00AA3233" w14:paraId="4B3FB9ED" w14:textId="77777777" w:rsidTr="00967F6F">
        <w:trPr>
          <w:trHeight w:val="229"/>
        </w:trPr>
        <w:tc>
          <w:tcPr>
            <w:tcW w:w="336" w:type="pct"/>
            <w:tcBorders>
              <w:top w:val="single" w:sz="4" w:space="0" w:color="auto"/>
              <w:left w:val="single" w:sz="4" w:space="0" w:color="auto"/>
              <w:bottom w:val="single" w:sz="4" w:space="0" w:color="auto"/>
              <w:right w:val="single" w:sz="4" w:space="0" w:color="auto"/>
            </w:tcBorders>
            <w:shd w:val="clear" w:color="auto" w:fill="auto"/>
          </w:tcPr>
          <w:p w14:paraId="7E0297F2" w14:textId="4A61BDD9" w:rsidR="001E197A" w:rsidRPr="00AA3233" w:rsidRDefault="001E197A" w:rsidP="001E197A">
            <w:pPr>
              <w:spacing w:after="0" w:line="240" w:lineRule="auto"/>
              <w:rPr>
                <w:rFonts w:ascii="Times New Roman" w:hAnsi="Times New Roman" w:cs="Times New Roman"/>
              </w:rPr>
            </w:pPr>
            <w:r>
              <w:rPr>
                <w:rFonts w:ascii="Times New Roman" w:hAnsi="Times New Roman" w:cs="Times New Roman"/>
              </w:rPr>
              <w:t>4</w:t>
            </w:r>
            <w:r w:rsidRPr="00AA3233">
              <w:rPr>
                <w:rFonts w:ascii="Times New Roman" w:hAnsi="Times New Roman" w:cs="Times New Roman"/>
              </w:rPr>
              <w:t>.</w:t>
            </w:r>
          </w:p>
        </w:tc>
        <w:tc>
          <w:tcPr>
            <w:tcW w:w="4664" w:type="pct"/>
            <w:tcBorders>
              <w:top w:val="single" w:sz="4" w:space="0" w:color="auto"/>
              <w:left w:val="single" w:sz="4" w:space="0" w:color="auto"/>
              <w:bottom w:val="single" w:sz="4" w:space="0" w:color="auto"/>
              <w:right w:val="single" w:sz="4" w:space="0" w:color="auto"/>
            </w:tcBorders>
            <w:shd w:val="clear" w:color="auto" w:fill="auto"/>
          </w:tcPr>
          <w:p w14:paraId="448C08F0" w14:textId="517FA2C8" w:rsidR="001E197A" w:rsidRPr="00AA3233" w:rsidRDefault="001E197A" w:rsidP="001E197A">
            <w:pPr>
              <w:spacing w:after="0" w:line="240" w:lineRule="auto"/>
              <w:jc w:val="both"/>
              <w:rPr>
                <w:rFonts w:ascii="Times New Roman" w:hAnsi="Times New Roman" w:cs="Times New Roman"/>
                <w:lang w:val="es-ES"/>
              </w:rPr>
            </w:pPr>
            <w:r w:rsidRPr="001E197A">
              <w:rPr>
                <w:rFonts w:ascii="Times New Roman" w:hAnsi="Times New Roman" w:cs="Times New Roman"/>
                <w:lang w:val="es-ES"/>
              </w:rPr>
              <w:t>Experiencia especifica de al menos 5 años trabajando en fondo de protección ambiental o Fondos de Cooperacion para la financiación de proyectos.</w:t>
            </w:r>
          </w:p>
        </w:tc>
      </w:tr>
    </w:tbl>
    <w:p w14:paraId="66CC91A9" w14:textId="77777777" w:rsidR="00836B57" w:rsidRPr="00AA3233" w:rsidRDefault="00836B57" w:rsidP="00836B57">
      <w:pPr>
        <w:tabs>
          <w:tab w:val="left" w:pos="567"/>
        </w:tabs>
        <w:spacing w:after="0" w:line="240" w:lineRule="auto"/>
        <w:jc w:val="both"/>
        <w:rPr>
          <w:rFonts w:ascii="Times New Roman" w:hAnsi="Times New Roman"/>
          <w:bCs/>
        </w:rPr>
      </w:pPr>
    </w:p>
    <w:p w14:paraId="50FCF50F" w14:textId="6463B413" w:rsidR="00836B57" w:rsidRPr="003B28D9" w:rsidRDefault="00836B57" w:rsidP="003B28D9">
      <w:pPr>
        <w:spacing w:after="0" w:line="240" w:lineRule="auto"/>
        <w:rPr>
          <w:rFonts w:ascii="Times New Roman" w:hAnsi="Times New Roman" w:cs="Times New Roman"/>
          <w:b/>
          <w:bCs/>
          <w:iCs/>
          <w:u w:val="single"/>
          <w:lang w:val="es-ES"/>
        </w:rPr>
      </w:pPr>
      <w:r w:rsidRPr="003B28D9">
        <w:rPr>
          <w:rFonts w:ascii="Times New Roman" w:hAnsi="Times New Roman" w:cs="Times New Roman"/>
          <w:b/>
          <w:bCs/>
          <w:iCs/>
          <w:u w:val="single"/>
          <w:lang w:val="es-ES"/>
        </w:rPr>
        <w:t xml:space="preserve">FORMACIÓN, CALIFICACIONES Y EXPERIENCIA DEL CONSULTOR </w:t>
      </w:r>
    </w:p>
    <w:p w14:paraId="4EB646D7" w14:textId="77777777" w:rsidR="00836B57" w:rsidRPr="00AA3233" w:rsidRDefault="00836B57" w:rsidP="00836B57">
      <w:pPr>
        <w:spacing w:after="0" w:line="240" w:lineRule="auto"/>
        <w:jc w:val="both"/>
        <w:rPr>
          <w:rFonts w:ascii="Times New Roman" w:hAnsi="Times New Roman" w:cs="Times New Roman"/>
          <w:b/>
          <w:bCs/>
          <w:u w:val="single"/>
        </w:rPr>
      </w:pPr>
    </w:p>
    <w:p w14:paraId="41C8875D" w14:textId="02AB3834" w:rsidR="00836B57" w:rsidRPr="00AA3233" w:rsidRDefault="00836B57" w:rsidP="00836B57">
      <w:pPr>
        <w:spacing w:after="0" w:line="240" w:lineRule="auto"/>
        <w:rPr>
          <w:rFonts w:ascii="Times New Roman" w:hAnsi="Times New Roman" w:cs="Times New Roman"/>
          <w:bCs/>
        </w:rPr>
      </w:pPr>
      <w:r w:rsidRPr="00AA3233">
        <w:rPr>
          <w:rFonts w:ascii="Times New Roman" w:hAnsi="Times New Roman"/>
          <w:bCs/>
        </w:rPr>
        <w:t>Experiencia profesional (</w:t>
      </w:r>
      <w:r w:rsidR="003B28D9">
        <w:rPr>
          <w:rFonts w:ascii="Times New Roman" w:hAnsi="Times New Roman" w:cs="Times New Roman"/>
          <w:bCs/>
        </w:rPr>
        <w:t>7</w:t>
      </w:r>
      <w:r w:rsidRPr="00AA3233">
        <w:rPr>
          <w:rFonts w:ascii="Times New Roman" w:hAnsi="Times New Roman" w:cs="Times New Roman"/>
          <w:bCs/>
        </w:rPr>
        <w:t>0 puntos)</w:t>
      </w:r>
    </w:p>
    <w:p w14:paraId="7830D926" w14:textId="77777777" w:rsidR="00411B3E" w:rsidRPr="00AA3233" w:rsidRDefault="00411B3E" w:rsidP="00836B57">
      <w:pPr>
        <w:spacing w:after="0" w:line="240" w:lineRule="auto"/>
        <w:rPr>
          <w:rFonts w:ascii="Times New Roman" w:hAnsi="Times New Roman" w:cs="Times New Roman"/>
          <w:bCs/>
        </w:rPr>
      </w:pPr>
    </w:p>
    <w:tbl>
      <w:tblPr>
        <w:tblpPr w:leftFromText="141" w:rightFromText="141" w:vertAnchor="text" w:tblpY="87"/>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25"/>
        <w:gridCol w:w="1417"/>
      </w:tblGrid>
      <w:tr w:rsidR="00AA3233" w:rsidRPr="00AA3233" w14:paraId="37F26ACD" w14:textId="77777777" w:rsidTr="00967F6F">
        <w:trPr>
          <w:tblHeader/>
        </w:trPr>
        <w:tc>
          <w:tcPr>
            <w:tcW w:w="7225"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577F9F0E" w14:textId="77777777" w:rsidR="00836B57" w:rsidRPr="00AA3233" w:rsidRDefault="00836B57" w:rsidP="00967F6F">
            <w:pPr>
              <w:pStyle w:val="Corpo"/>
              <w:spacing w:after="0" w:line="240" w:lineRule="auto"/>
              <w:jc w:val="center"/>
              <w:rPr>
                <w:rFonts w:ascii="Times New Roman" w:eastAsia="Trebuchet MS" w:hAnsi="Times New Roman" w:cs="Times New Roman"/>
                <w:b/>
                <w:color w:val="auto"/>
                <w:sz w:val="24"/>
                <w:szCs w:val="24"/>
                <w:lang w:val="es-BO"/>
              </w:rPr>
            </w:pPr>
            <w:r w:rsidRPr="00AA3233">
              <w:rPr>
                <w:rFonts w:ascii="Times New Roman" w:hAnsi="Times New Roman" w:cs="Times New Roman"/>
                <w:b/>
                <w:color w:val="auto"/>
                <w:sz w:val="24"/>
                <w:lang w:val="es-BO"/>
              </w:rPr>
              <w:t>Especialización/Experiencia</w:t>
            </w:r>
          </w:p>
        </w:tc>
        <w:tc>
          <w:tcPr>
            <w:tcW w:w="1417" w:type="dxa"/>
            <w:tcBorders>
              <w:top w:val="single" w:sz="4" w:space="0" w:color="auto"/>
              <w:left w:val="single" w:sz="4" w:space="0" w:color="auto"/>
              <w:bottom w:val="single" w:sz="4" w:space="0" w:color="auto"/>
              <w:right w:val="single" w:sz="4" w:space="0" w:color="auto"/>
            </w:tcBorders>
            <w:shd w:val="clear" w:color="auto" w:fill="D9E2F3"/>
            <w:vAlign w:val="center"/>
            <w:hideMark/>
          </w:tcPr>
          <w:p w14:paraId="5605CF66" w14:textId="77777777" w:rsidR="00836B57" w:rsidRPr="00AA3233" w:rsidRDefault="00836B57" w:rsidP="00967F6F">
            <w:pPr>
              <w:pStyle w:val="Corpo"/>
              <w:spacing w:after="0" w:line="240" w:lineRule="auto"/>
              <w:jc w:val="center"/>
              <w:rPr>
                <w:rFonts w:ascii="Times New Roman" w:eastAsia="Trebuchet MS" w:hAnsi="Times New Roman" w:cs="Times New Roman"/>
                <w:b/>
                <w:color w:val="auto"/>
                <w:sz w:val="24"/>
                <w:szCs w:val="24"/>
                <w:lang w:val="es-BO"/>
              </w:rPr>
            </w:pPr>
            <w:r w:rsidRPr="00AA3233">
              <w:rPr>
                <w:rFonts w:ascii="Times New Roman" w:hAnsi="Times New Roman" w:cs="Times New Roman"/>
                <w:color w:val="auto"/>
                <w:lang w:val="es-BO"/>
              </w:rPr>
              <w:t>Puntos</w:t>
            </w:r>
          </w:p>
        </w:tc>
      </w:tr>
      <w:tr w:rsidR="00AA3233" w:rsidRPr="00AA3233" w14:paraId="60EE39A5" w14:textId="77777777" w:rsidTr="00967F6F">
        <w:trPr>
          <w:trHeight w:val="265"/>
        </w:trPr>
        <w:tc>
          <w:tcPr>
            <w:tcW w:w="7225" w:type="dxa"/>
            <w:tcBorders>
              <w:top w:val="single" w:sz="4" w:space="0" w:color="auto"/>
              <w:left w:val="single" w:sz="4" w:space="0" w:color="auto"/>
              <w:bottom w:val="single" w:sz="4" w:space="0" w:color="auto"/>
              <w:right w:val="single" w:sz="4" w:space="0" w:color="auto"/>
            </w:tcBorders>
            <w:shd w:val="clear" w:color="auto" w:fill="auto"/>
            <w:vAlign w:val="center"/>
          </w:tcPr>
          <w:p w14:paraId="2BA1EFE0" w14:textId="77777777" w:rsidR="001E197A" w:rsidRDefault="00836B57" w:rsidP="00967F6F">
            <w:pPr>
              <w:spacing w:after="0" w:line="240" w:lineRule="auto"/>
              <w:jc w:val="both"/>
              <w:rPr>
                <w:rFonts w:ascii="Times New Roman" w:hAnsi="Times New Roman" w:cs="Times New Roman"/>
                <w:lang w:val="es" w:eastAsia="es-BO"/>
              </w:rPr>
            </w:pPr>
            <w:r w:rsidRPr="00AA3233">
              <w:rPr>
                <w:rFonts w:ascii="Times New Roman" w:hAnsi="Times New Roman" w:cs="Times New Roman"/>
                <w:lang w:val="es" w:eastAsia="es-BO"/>
              </w:rPr>
              <w:t xml:space="preserve">Título universitario </w:t>
            </w:r>
            <w:r w:rsidR="001E197A">
              <w:t xml:space="preserve"> </w:t>
            </w:r>
            <w:r w:rsidR="001E197A" w:rsidRPr="001E197A">
              <w:rPr>
                <w:rFonts w:ascii="Times New Roman" w:hAnsi="Times New Roman" w:cs="Times New Roman"/>
                <w:lang w:val="es" w:eastAsia="es-BO"/>
              </w:rPr>
              <w:t>Economía, Finanzas Públicas o Privadas, Administrador de Empresas, Ingeniero Comercial, o ramas afines</w:t>
            </w:r>
            <w:r w:rsidR="001E197A">
              <w:rPr>
                <w:rFonts w:ascii="Times New Roman" w:hAnsi="Times New Roman" w:cs="Times New Roman"/>
                <w:lang w:val="es" w:eastAsia="es-BO"/>
              </w:rPr>
              <w:t xml:space="preserve">. </w:t>
            </w:r>
          </w:p>
          <w:p w14:paraId="69F7FFC7" w14:textId="6B624D88" w:rsidR="00836B57" w:rsidRPr="001E197A" w:rsidRDefault="00836B57" w:rsidP="00967F6F">
            <w:pPr>
              <w:spacing w:after="0" w:line="240" w:lineRule="auto"/>
              <w:jc w:val="both"/>
              <w:rPr>
                <w:rFonts w:ascii="Times New Roman" w:hAnsi="Times New Roman" w:cs="Times New Roman"/>
                <w:lang w:val="es" w:eastAsia="es-BO"/>
              </w:rPr>
            </w:pPr>
            <w:r w:rsidRPr="00AA3233">
              <w:rPr>
                <w:rFonts w:ascii="Times New Roman" w:hAnsi="Times New Roman" w:cs="Times New Roman"/>
                <w:lang w:val="es" w:eastAsia="es-BO"/>
              </w:rPr>
              <w:t xml:space="preserve">Maestría o Doctorado </w:t>
            </w:r>
            <w:r w:rsidRPr="00AA3233">
              <w:rPr>
                <w:rFonts w:ascii="Times New Roman" w:hAnsi="Times New Roman" w:cs="Times New Roman"/>
                <w:lang w:val="es-419"/>
              </w:rPr>
              <w:t xml:space="preserve"> en economía, finanzas, MBA, </w:t>
            </w:r>
            <w:r w:rsidR="001E197A">
              <w:t xml:space="preserve"> </w:t>
            </w:r>
            <w:r w:rsidR="001E197A" w:rsidRPr="001E197A">
              <w:rPr>
                <w:rFonts w:ascii="Times New Roman" w:hAnsi="Times New Roman" w:cs="Times New Roman"/>
                <w:lang w:val="es-419"/>
              </w:rPr>
              <w:t xml:space="preserve">Proyectos de desarrollo o levantamiento de fondos,  MBA, Finanzas Corporativas o Estudios para el desarrollo, Administración pública o privada de Fondos de Cooperación </w:t>
            </w:r>
            <w:r w:rsidR="00AA3233" w:rsidRPr="00AA3233">
              <w:rPr>
                <w:rFonts w:ascii="Times New Roman" w:hAnsi="Times New Roman" w:cs="Times New Roman"/>
              </w:rPr>
              <w:t xml:space="preserve"> (</w:t>
            </w:r>
            <w:r w:rsidR="001E197A">
              <w:rPr>
                <w:rFonts w:ascii="Times New Roman" w:hAnsi="Times New Roman" w:cs="Times New Roman"/>
              </w:rPr>
              <w:t xml:space="preserve">Licenciatura </w:t>
            </w:r>
            <w:r w:rsidR="00F402E5">
              <w:rPr>
                <w:rFonts w:ascii="Times New Roman" w:hAnsi="Times New Roman" w:cs="Times New Roman"/>
              </w:rPr>
              <w:t>4</w:t>
            </w:r>
            <w:r w:rsidR="001E197A">
              <w:rPr>
                <w:rFonts w:ascii="Times New Roman" w:hAnsi="Times New Roman" w:cs="Times New Roman"/>
              </w:rPr>
              <w:t xml:space="preserve">, </w:t>
            </w:r>
            <w:r w:rsidRPr="00AA3233">
              <w:rPr>
                <w:rFonts w:ascii="Times New Roman" w:hAnsi="Times New Roman" w:cs="Times New Roman"/>
              </w:rPr>
              <w:t xml:space="preserve">Maestría – </w:t>
            </w:r>
            <w:r w:rsidR="00B211C9">
              <w:rPr>
                <w:rFonts w:ascii="Times New Roman" w:hAnsi="Times New Roman" w:cs="Times New Roman"/>
              </w:rPr>
              <w:t>7</w:t>
            </w:r>
            <w:r w:rsidRPr="00AA3233">
              <w:rPr>
                <w:rFonts w:ascii="Times New Roman" w:hAnsi="Times New Roman" w:cs="Times New Roman"/>
              </w:rPr>
              <w:t xml:space="preserve"> puntos, PhD - 10 puntos)</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A1C762B" w14:textId="77777777" w:rsidR="00836B57" w:rsidRPr="00AA3233" w:rsidRDefault="00836B57" w:rsidP="00967F6F">
            <w:pPr>
              <w:pStyle w:val="Corpo"/>
              <w:spacing w:after="0" w:line="240" w:lineRule="auto"/>
              <w:jc w:val="center"/>
              <w:rPr>
                <w:rFonts w:ascii="Times New Roman" w:eastAsia="Trebuchet MS" w:hAnsi="Times New Roman" w:cs="Times New Roman"/>
                <w:color w:val="auto"/>
                <w:lang w:val="es-BO"/>
              </w:rPr>
            </w:pPr>
            <w:r w:rsidRPr="00AA3233">
              <w:rPr>
                <w:rFonts w:ascii="Times New Roman" w:hAnsi="Times New Roman" w:cs="Times New Roman"/>
                <w:color w:val="auto"/>
                <w:lang w:val="es-BO"/>
              </w:rPr>
              <w:t>10</w:t>
            </w:r>
          </w:p>
        </w:tc>
      </w:tr>
      <w:tr w:rsidR="001E197A" w:rsidRPr="00AA3233" w14:paraId="16FD71F1" w14:textId="77777777" w:rsidTr="00967F6F">
        <w:trPr>
          <w:trHeight w:val="265"/>
        </w:trPr>
        <w:tc>
          <w:tcPr>
            <w:tcW w:w="7225" w:type="dxa"/>
            <w:tcBorders>
              <w:top w:val="single" w:sz="4" w:space="0" w:color="auto"/>
              <w:left w:val="single" w:sz="4" w:space="0" w:color="auto"/>
              <w:bottom w:val="single" w:sz="4" w:space="0" w:color="auto"/>
              <w:right w:val="single" w:sz="4" w:space="0" w:color="auto"/>
            </w:tcBorders>
            <w:shd w:val="clear" w:color="auto" w:fill="auto"/>
            <w:vAlign w:val="center"/>
          </w:tcPr>
          <w:p w14:paraId="15823FE8" w14:textId="35453898" w:rsidR="001E197A" w:rsidRPr="001E197A" w:rsidRDefault="001E197A" w:rsidP="001E197A">
            <w:pPr>
              <w:spacing w:after="0" w:line="240" w:lineRule="auto"/>
              <w:jc w:val="both"/>
              <w:rPr>
                <w:rFonts w:ascii="Times New Roman" w:hAnsi="Times New Roman" w:cs="Times New Roman"/>
                <w:lang w:val="es-ES" w:eastAsia="es-BO"/>
              </w:rPr>
            </w:pPr>
            <w:r w:rsidRPr="001E197A">
              <w:rPr>
                <w:rFonts w:ascii="Times New Roman" w:hAnsi="Times New Roman" w:cs="Times New Roman"/>
                <w:color w:val="000000" w:themeColor="text1"/>
                <w:lang w:val="es-ES"/>
              </w:rPr>
              <w:t>Experiencia general mínima de 10 años trabajando en</w:t>
            </w:r>
            <w:r w:rsidR="00357A2C">
              <w:rPr>
                <w:rFonts w:ascii="Times New Roman" w:hAnsi="Times New Roman" w:cs="Times New Roman"/>
                <w:color w:val="000000" w:themeColor="text1"/>
                <w:lang w:val="es-ES"/>
              </w:rPr>
              <w:t xml:space="preserve">  captación de financiación para instituciones y/</w:t>
            </w:r>
            <w:r w:rsidR="00357A2C" w:rsidRPr="00C17B41">
              <w:rPr>
                <w:rFonts w:ascii="Times New Roman" w:hAnsi="Times New Roman" w:cs="Times New Roman"/>
                <w:color w:val="000000" w:themeColor="text1"/>
                <w:lang w:val="es-PE"/>
              </w:rPr>
              <w:t xml:space="preserve">o </w:t>
            </w:r>
            <w:r w:rsidR="00357A2C" w:rsidRPr="001E197A">
              <w:rPr>
                <w:rFonts w:ascii="Times New Roman" w:hAnsi="Times New Roman" w:cs="Times New Roman"/>
                <w:color w:val="000000" w:themeColor="text1"/>
                <w:lang w:val="es-ES"/>
              </w:rPr>
              <w:t>proyectos</w:t>
            </w:r>
            <w:r w:rsidR="00357A2C">
              <w:rPr>
                <w:rFonts w:ascii="Times New Roman" w:hAnsi="Times New Roman" w:cs="Times New Roman"/>
                <w:color w:val="000000" w:themeColor="text1"/>
                <w:lang w:val="es-ES"/>
              </w:rPr>
              <w:t xml:space="preserve"> de cooperació</w:t>
            </w:r>
            <w:r w:rsidR="00357A2C" w:rsidRPr="002239B3">
              <w:rPr>
                <w:rFonts w:ascii="Times New Roman" w:hAnsi="Times New Roman" w:cs="Times New Roman"/>
                <w:color w:val="000000" w:themeColor="text1"/>
                <w:lang w:val="es-419"/>
              </w:rPr>
              <w:t>n</w:t>
            </w:r>
            <w:r w:rsidR="00357A2C">
              <w:rPr>
                <w:rFonts w:ascii="Times New Roman" w:hAnsi="Times New Roman" w:cs="Times New Roman"/>
                <w:color w:val="000000" w:themeColor="text1"/>
                <w:lang w:val="es-ES"/>
              </w:rPr>
              <w:t>.</w:t>
            </w:r>
            <w:r w:rsidRPr="001E197A">
              <w:rPr>
                <w:rFonts w:ascii="Times New Roman" w:hAnsi="Times New Roman" w:cs="Times New Roman"/>
                <w:color w:val="000000" w:themeColor="text1"/>
                <w:lang w:val="es-ES"/>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0DA6FBD" w14:textId="718A6ADE" w:rsidR="001E197A" w:rsidRPr="00AA3233" w:rsidRDefault="001E197A" w:rsidP="00967F6F">
            <w:pPr>
              <w:pStyle w:val="Corpo"/>
              <w:spacing w:after="0" w:line="240" w:lineRule="auto"/>
              <w:jc w:val="center"/>
              <w:rPr>
                <w:rFonts w:ascii="Times New Roman" w:hAnsi="Times New Roman" w:cs="Times New Roman"/>
                <w:color w:val="auto"/>
                <w:lang w:val="es-BO"/>
              </w:rPr>
            </w:pPr>
            <w:r>
              <w:rPr>
                <w:rFonts w:ascii="Times New Roman" w:hAnsi="Times New Roman" w:cs="Times New Roman"/>
                <w:color w:val="auto"/>
                <w:lang w:val="es-BO"/>
              </w:rPr>
              <w:t>10</w:t>
            </w:r>
          </w:p>
        </w:tc>
      </w:tr>
      <w:tr w:rsidR="00AA3233" w:rsidRPr="00AA3233" w14:paraId="47DDE6B4" w14:textId="77777777" w:rsidTr="00967F6F">
        <w:trPr>
          <w:trHeight w:val="265"/>
        </w:trPr>
        <w:tc>
          <w:tcPr>
            <w:tcW w:w="7225" w:type="dxa"/>
            <w:tcBorders>
              <w:top w:val="single" w:sz="4" w:space="0" w:color="auto"/>
              <w:left w:val="single" w:sz="4" w:space="0" w:color="auto"/>
              <w:bottom w:val="single" w:sz="4" w:space="0" w:color="auto"/>
              <w:right w:val="single" w:sz="4" w:space="0" w:color="auto"/>
            </w:tcBorders>
            <w:shd w:val="clear" w:color="auto" w:fill="auto"/>
            <w:vAlign w:val="center"/>
          </w:tcPr>
          <w:p w14:paraId="2E26499B" w14:textId="434D4EC6" w:rsidR="00836B57" w:rsidRPr="00AA3233" w:rsidRDefault="00836B57" w:rsidP="00967F6F">
            <w:pPr>
              <w:tabs>
                <w:tab w:val="left" w:pos="709"/>
              </w:tabs>
              <w:spacing w:after="0" w:line="240" w:lineRule="auto"/>
              <w:jc w:val="both"/>
              <w:rPr>
                <w:rFonts w:ascii="Times New Roman" w:hAnsi="Times New Roman" w:cs="Times New Roman"/>
              </w:rPr>
            </w:pPr>
            <w:r w:rsidRPr="00AA3233">
              <w:rPr>
                <w:rFonts w:ascii="Times New Roman" w:hAnsi="Times New Roman" w:cs="Times New Roman"/>
                <w:lang w:val="es-ES"/>
              </w:rPr>
              <w:lastRenderedPageBreak/>
              <w:t xml:space="preserve">Experiencia mínima de 7 años trabajando en la captación de financiación para proyectos de cooperación internacional y/o agencias de desarrollo u organismos multilaterales. Será necesario demostrar resultados de trabajos anteriores, tanto en el cumplimiento de objetivos como en calidad de estos. </w:t>
            </w:r>
            <w:r w:rsidRPr="00AA3233">
              <w:rPr>
                <w:rFonts w:ascii="Times New Roman" w:hAnsi="Times New Roman" w:cs="Times New Roman"/>
              </w:rPr>
              <w:t>(</w:t>
            </w:r>
            <w:r w:rsidR="00411B3E">
              <w:rPr>
                <w:rFonts w:ascii="Times New Roman" w:hAnsi="Times New Roman" w:cs="Times New Roman"/>
              </w:rPr>
              <w:t xml:space="preserve">Al menos </w:t>
            </w:r>
            <w:r w:rsidRPr="00AA3233">
              <w:rPr>
                <w:rFonts w:ascii="Times New Roman" w:hAnsi="Times New Roman" w:cs="Times New Roman"/>
              </w:rPr>
              <w:t>7 a</w:t>
            </w:r>
            <w:r w:rsidRPr="00AA3233">
              <w:rPr>
                <w:rFonts w:ascii="Times New Roman" w:hAnsi="Times New Roman" w:cs="Times New Roman"/>
                <w:lang w:val="es-419"/>
              </w:rPr>
              <w:t>ños</w:t>
            </w:r>
            <w:r w:rsidRPr="00AA3233">
              <w:rPr>
                <w:rFonts w:ascii="Times New Roman" w:hAnsi="Times New Roman" w:cs="Times New Roman"/>
              </w:rPr>
              <w:t xml:space="preserve"> = </w:t>
            </w:r>
            <w:r w:rsidR="0031143F" w:rsidRPr="00AA3233">
              <w:rPr>
                <w:rFonts w:ascii="Times New Roman" w:hAnsi="Times New Roman" w:cs="Times New Roman"/>
              </w:rPr>
              <w:t>5</w:t>
            </w:r>
            <w:r w:rsidRPr="00AA3233">
              <w:rPr>
                <w:rFonts w:ascii="Times New Roman" w:hAnsi="Times New Roman" w:cs="Times New Roman"/>
              </w:rPr>
              <w:t xml:space="preserve"> puntos, por cada año adicional </w:t>
            </w:r>
            <w:r w:rsidR="0031143F" w:rsidRPr="00AA3233">
              <w:rPr>
                <w:rFonts w:ascii="Times New Roman" w:hAnsi="Times New Roman" w:cs="Times New Roman"/>
              </w:rPr>
              <w:t>1</w:t>
            </w:r>
            <w:r w:rsidR="0098312D" w:rsidRPr="00AA3233">
              <w:rPr>
                <w:rFonts w:ascii="Times New Roman" w:hAnsi="Times New Roman" w:cs="Times New Roman"/>
              </w:rPr>
              <w:t xml:space="preserve"> punto llegando </w:t>
            </w:r>
            <w:r w:rsidRPr="00AA3233">
              <w:rPr>
                <w:rFonts w:ascii="Times New Roman" w:hAnsi="Times New Roman" w:cs="Times New Roman"/>
              </w:rPr>
              <w:t>hasta 1</w:t>
            </w:r>
            <w:r w:rsidR="0031143F" w:rsidRPr="00AA3233">
              <w:rPr>
                <w:rFonts w:ascii="Times New Roman" w:hAnsi="Times New Roman" w:cs="Times New Roman"/>
              </w:rPr>
              <w:t>0</w:t>
            </w:r>
            <w:r w:rsidRPr="00AA3233">
              <w:rPr>
                <w:rFonts w:ascii="Times New Roman" w:hAnsi="Times New Roman" w:cs="Times New Roman"/>
              </w:rPr>
              <w:t xml:space="preserve"> puntos).</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DE290E9" w14:textId="345BDABF" w:rsidR="00836B57" w:rsidRPr="00AA3233" w:rsidRDefault="00836B57" w:rsidP="00967F6F">
            <w:pPr>
              <w:pStyle w:val="Corpo"/>
              <w:spacing w:after="0" w:line="240" w:lineRule="auto"/>
              <w:jc w:val="center"/>
              <w:rPr>
                <w:rFonts w:ascii="Times New Roman" w:eastAsia="Trebuchet MS" w:hAnsi="Times New Roman" w:cs="Times New Roman"/>
                <w:color w:val="auto"/>
                <w:lang w:val="es-BO"/>
              </w:rPr>
            </w:pPr>
            <w:r w:rsidRPr="00AA3233">
              <w:rPr>
                <w:rFonts w:ascii="Times New Roman" w:eastAsia="Trebuchet MS" w:hAnsi="Times New Roman" w:cs="Times New Roman"/>
                <w:color w:val="auto"/>
                <w:lang w:val="es-BO"/>
              </w:rPr>
              <w:t>1</w:t>
            </w:r>
            <w:r w:rsidR="0031143F" w:rsidRPr="00AA3233">
              <w:rPr>
                <w:rFonts w:ascii="Times New Roman" w:eastAsia="Trebuchet MS" w:hAnsi="Times New Roman" w:cs="Times New Roman"/>
                <w:color w:val="auto"/>
                <w:lang w:val="es-BO"/>
              </w:rPr>
              <w:t>0</w:t>
            </w:r>
          </w:p>
        </w:tc>
      </w:tr>
      <w:tr w:rsidR="00411B3E" w:rsidRPr="00AA3233" w14:paraId="5D8F3D4D" w14:textId="77777777" w:rsidTr="002A3E1F">
        <w:trPr>
          <w:trHeight w:val="265"/>
        </w:trPr>
        <w:tc>
          <w:tcPr>
            <w:tcW w:w="7225" w:type="dxa"/>
            <w:tcBorders>
              <w:top w:val="single" w:sz="4" w:space="0" w:color="auto"/>
              <w:left w:val="single" w:sz="4" w:space="0" w:color="auto"/>
              <w:bottom w:val="single" w:sz="4" w:space="0" w:color="auto"/>
              <w:right w:val="single" w:sz="4" w:space="0" w:color="auto"/>
            </w:tcBorders>
            <w:shd w:val="clear" w:color="auto" w:fill="auto"/>
          </w:tcPr>
          <w:p w14:paraId="1BB9DB07" w14:textId="68713EE8" w:rsidR="00411B3E" w:rsidRPr="00AA3233" w:rsidRDefault="00411B3E" w:rsidP="00411B3E">
            <w:pPr>
              <w:tabs>
                <w:tab w:val="left" w:pos="709"/>
              </w:tabs>
              <w:spacing w:after="0" w:line="240" w:lineRule="auto"/>
              <w:jc w:val="both"/>
              <w:rPr>
                <w:rFonts w:ascii="Times New Roman" w:hAnsi="Times New Roman" w:cs="Times New Roman"/>
                <w:lang w:val="es-ES"/>
              </w:rPr>
            </w:pPr>
            <w:r w:rsidRPr="002B5B0A">
              <w:rPr>
                <w:rFonts w:ascii="Times New Roman" w:hAnsi="Times New Roman" w:cs="Times New Roman"/>
                <w:color w:val="000000" w:themeColor="text1"/>
                <w:lang w:val="es-ES"/>
              </w:rPr>
              <w:t xml:space="preserve">Experiencia especifica de al menos 5 años trabajando en algún fondo de protección ambiental o Fondos de </w:t>
            </w:r>
            <w:r w:rsidR="00213FEF" w:rsidRPr="002B5B0A">
              <w:rPr>
                <w:rFonts w:ascii="Times New Roman" w:hAnsi="Times New Roman" w:cs="Times New Roman"/>
                <w:color w:val="000000" w:themeColor="text1"/>
                <w:lang w:val="es-ES"/>
              </w:rPr>
              <w:t>Cooperación</w:t>
            </w:r>
            <w:r w:rsidRPr="002B5B0A">
              <w:rPr>
                <w:rFonts w:ascii="Times New Roman" w:hAnsi="Times New Roman" w:cs="Times New Roman"/>
                <w:color w:val="000000" w:themeColor="text1"/>
                <w:lang w:val="es-ES"/>
              </w:rPr>
              <w:t xml:space="preserve"> para la financiación de proyectos.</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41465B9" w14:textId="07D3DAE0" w:rsidR="00411B3E" w:rsidRPr="00AA3233" w:rsidRDefault="00411B3E" w:rsidP="00411B3E">
            <w:pPr>
              <w:pStyle w:val="Corpo"/>
              <w:spacing w:after="0" w:line="240" w:lineRule="auto"/>
              <w:jc w:val="center"/>
              <w:rPr>
                <w:rFonts w:ascii="Times New Roman" w:eastAsia="Trebuchet MS" w:hAnsi="Times New Roman" w:cs="Times New Roman"/>
                <w:color w:val="auto"/>
                <w:lang w:val="es-BO"/>
              </w:rPr>
            </w:pPr>
            <w:r>
              <w:rPr>
                <w:rFonts w:ascii="Times New Roman" w:eastAsia="Trebuchet MS" w:hAnsi="Times New Roman" w:cs="Times New Roman"/>
                <w:color w:val="auto"/>
                <w:lang w:val="es-BO"/>
              </w:rPr>
              <w:t>5</w:t>
            </w:r>
          </w:p>
        </w:tc>
      </w:tr>
      <w:tr w:rsidR="00411B3E" w:rsidRPr="00AA3233" w14:paraId="2DCF6BB7" w14:textId="77777777" w:rsidTr="002A3E1F">
        <w:trPr>
          <w:trHeight w:val="265"/>
        </w:trPr>
        <w:tc>
          <w:tcPr>
            <w:tcW w:w="7225" w:type="dxa"/>
            <w:tcBorders>
              <w:top w:val="single" w:sz="4" w:space="0" w:color="auto"/>
              <w:left w:val="single" w:sz="4" w:space="0" w:color="auto"/>
              <w:bottom w:val="single" w:sz="4" w:space="0" w:color="auto"/>
              <w:right w:val="single" w:sz="4" w:space="0" w:color="auto"/>
            </w:tcBorders>
            <w:shd w:val="clear" w:color="auto" w:fill="auto"/>
          </w:tcPr>
          <w:p w14:paraId="16747557" w14:textId="1D54B967" w:rsidR="00411B3E" w:rsidRPr="00AA3233" w:rsidRDefault="00411B3E" w:rsidP="00411B3E">
            <w:pPr>
              <w:tabs>
                <w:tab w:val="left" w:pos="709"/>
              </w:tabs>
              <w:spacing w:after="0" w:line="240" w:lineRule="auto"/>
              <w:jc w:val="both"/>
              <w:rPr>
                <w:rFonts w:ascii="Times New Roman" w:hAnsi="Times New Roman" w:cs="Times New Roman"/>
                <w:lang w:val="es-ES"/>
              </w:rPr>
            </w:pPr>
            <w:r w:rsidRPr="002B5B0A">
              <w:rPr>
                <w:rFonts w:ascii="Times New Roman" w:hAnsi="Times New Roman" w:cs="Times New Roman"/>
                <w:color w:val="000000" w:themeColor="text1"/>
                <w:lang w:val="es-ES"/>
              </w:rPr>
              <w:t>Experiencia especifica de al menos 5 años elaborando e implementando  Estrategias de Recaudación de Fondos y Movilización de Recursos.</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CC64846" w14:textId="658067CA" w:rsidR="00411B3E" w:rsidRPr="00AA3233" w:rsidRDefault="00411B3E" w:rsidP="00411B3E">
            <w:pPr>
              <w:pStyle w:val="Corpo"/>
              <w:spacing w:after="0" w:line="240" w:lineRule="auto"/>
              <w:jc w:val="center"/>
              <w:rPr>
                <w:rFonts w:ascii="Times New Roman" w:eastAsia="Trebuchet MS" w:hAnsi="Times New Roman" w:cs="Times New Roman"/>
                <w:color w:val="auto"/>
                <w:lang w:val="es-BO"/>
              </w:rPr>
            </w:pPr>
            <w:r>
              <w:rPr>
                <w:rFonts w:ascii="Times New Roman" w:eastAsia="Trebuchet MS" w:hAnsi="Times New Roman" w:cs="Times New Roman"/>
                <w:color w:val="auto"/>
                <w:lang w:val="es-BO"/>
              </w:rPr>
              <w:t>5</w:t>
            </w:r>
          </w:p>
        </w:tc>
      </w:tr>
      <w:tr w:rsidR="00411B3E" w:rsidRPr="00AA3233" w14:paraId="32C33D7F" w14:textId="77777777" w:rsidTr="002A3E1F">
        <w:trPr>
          <w:trHeight w:val="265"/>
        </w:trPr>
        <w:tc>
          <w:tcPr>
            <w:tcW w:w="7225" w:type="dxa"/>
            <w:tcBorders>
              <w:top w:val="single" w:sz="4" w:space="0" w:color="auto"/>
              <w:left w:val="single" w:sz="4" w:space="0" w:color="auto"/>
              <w:bottom w:val="single" w:sz="4" w:space="0" w:color="auto"/>
              <w:right w:val="single" w:sz="4" w:space="0" w:color="auto"/>
            </w:tcBorders>
            <w:shd w:val="clear" w:color="auto" w:fill="auto"/>
          </w:tcPr>
          <w:p w14:paraId="251F7B4C" w14:textId="65322B0E" w:rsidR="00411B3E" w:rsidRPr="002B5B0A" w:rsidRDefault="00411B3E" w:rsidP="00411B3E">
            <w:pPr>
              <w:tabs>
                <w:tab w:val="left" w:pos="709"/>
              </w:tabs>
              <w:spacing w:after="0" w:line="240" w:lineRule="auto"/>
              <w:jc w:val="both"/>
              <w:rPr>
                <w:rFonts w:ascii="Times New Roman" w:hAnsi="Times New Roman" w:cs="Times New Roman"/>
                <w:color w:val="000000" w:themeColor="text1"/>
                <w:lang w:val="es-ES"/>
              </w:rPr>
            </w:pPr>
            <w:r w:rsidRPr="00D66B79">
              <w:rPr>
                <w:rFonts w:ascii="Times New Roman" w:hAnsi="Times New Roman" w:cs="Times New Roman"/>
                <w:color w:val="000000" w:themeColor="text1"/>
                <w:lang w:val="es-ES"/>
              </w:rPr>
              <w:t xml:space="preserve">Experiencia demostrada o certificada de al menos 3 años en el seguimiento y la captación de recursos para proyectos ambientales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3C9E0D6" w14:textId="6DF1781A" w:rsidR="00411B3E" w:rsidRDefault="00411B3E" w:rsidP="00411B3E">
            <w:pPr>
              <w:pStyle w:val="Corpo"/>
              <w:spacing w:after="0" w:line="240" w:lineRule="auto"/>
              <w:jc w:val="center"/>
              <w:rPr>
                <w:rFonts w:ascii="Times New Roman" w:eastAsia="Trebuchet MS" w:hAnsi="Times New Roman" w:cs="Times New Roman"/>
                <w:color w:val="auto"/>
                <w:lang w:val="es-BO"/>
              </w:rPr>
            </w:pPr>
            <w:r>
              <w:rPr>
                <w:rFonts w:ascii="Times New Roman" w:eastAsia="Trebuchet MS" w:hAnsi="Times New Roman" w:cs="Times New Roman"/>
                <w:color w:val="auto"/>
                <w:lang w:val="es-BO"/>
              </w:rPr>
              <w:t>10</w:t>
            </w:r>
          </w:p>
        </w:tc>
      </w:tr>
      <w:tr w:rsidR="00411B3E" w:rsidRPr="00AA3233" w14:paraId="10A586BA" w14:textId="77777777" w:rsidTr="002A3E1F">
        <w:trPr>
          <w:trHeight w:val="265"/>
        </w:trPr>
        <w:tc>
          <w:tcPr>
            <w:tcW w:w="7225" w:type="dxa"/>
            <w:tcBorders>
              <w:top w:val="single" w:sz="4" w:space="0" w:color="auto"/>
              <w:left w:val="single" w:sz="4" w:space="0" w:color="auto"/>
              <w:bottom w:val="single" w:sz="4" w:space="0" w:color="auto"/>
              <w:right w:val="single" w:sz="4" w:space="0" w:color="auto"/>
            </w:tcBorders>
            <w:shd w:val="clear" w:color="auto" w:fill="auto"/>
          </w:tcPr>
          <w:p w14:paraId="466ACA27" w14:textId="545A4EAD" w:rsidR="00411B3E" w:rsidRPr="002B5B0A" w:rsidRDefault="00411B3E" w:rsidP="00411B3E">
            <w:pPr>
              <w:tabs>
                <w:tab w:val="left" w:pos="709"/>
              </w:tabs>
              <w:spacing w:after="0" w:line="240" w:lineRule="auto"/>
              <w:jc w:val="both"/>
              <w:rPr>
                <w:rFonts w:ascii="Times New Roman" w:hAnsi="Times New Roman" w:cs="Times New Roman"/>
                <w:color w:val="000000" w:themeColor="text1"/>
                <w:lang w:val="es-ES"/>
              </w:rPr>
            </w:pPr>
            <w:r w:rsidRPr="00D66B79">
              <w:rPr>
                <w:rFonts w:ascii="Times New Roman" w:hAnsi="Times New Roman" w:cs="Times New Roman"/>
                <w:color w:val="000000" w:themeColor="text1"/>
                <w:lang w:val="es-ES"/>
              </w:rPr>
              <w:t>Experiencia en la gestión de campañas y organización de eventos de captación de fondos privados.</w:t>
            </w:r>
            <w:r w:rsidRPr="00AA3233">
              <w:rPr>
                <w:rFonts w:ascii="Times New Roman" w:hAnsi="Times New Roman" w:cs="Times New Roman"/>
                <w:lang w:val="es-ES"/>
              </w:rPr>
              <w:t xml:space="preserve"> </w:t>
            </w:r>
            <w:r w:rsidRPr="00AA3233">
              <w:rPr>
                <w:rFonts w:ascii="Times New Roman" w:hAnsi="Times New Roman" w:cs="Times New Roman"/>
              </w:rPr>
              <w:t>(Por cada contrato/</w:t>
            </w:r>
            <w:r w:rsidRPr="00AA3233">
              <w:rPr>
                <w:rFonts w:ascii="Times New Roman" w:hAnsi="Times New Roman" w:cs="Times New Roman"/>
                <w:lang w:val="es-ES"/>
              </w:rPr>
              <w:t xml:space="preserve"> eventos de captación </w:t>
            </w:r>
            <w:r w:rsidRPr="00AA3233">
              <w:rPr>
                <w:rFonts w:ascii="Times New Roman" w:hAnsi="Times New Roman" w:cs="Times New Roman"/>
              </w:rPr>
              <w:t xml:space="preserve"> 1 punto llegando hasta 7).</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9DA240C" w14:textId="7E9D1C07" w:rsidR="00411B3E" w:rsidRDefault="00411B3E" w:rsidP="00411B3E">
            <w:pPr>
              <w:pStyle w:val="Corpo"/>
              <w:spacing w:after="0" w:line="240" w:lineRule="auto"/>
              <w:jc w:val="center"/>
              <w:rPr>
                <w:rFonts w:ascii="Times New Roman" w:eastAsia="Trebuchet MS" w:hAnsi="Times New Roman" w:cs="Times New Roman"/>
                <w:color w:val="auto"/>
                <w:lang w:val="es-BO"/>
              </w:rPr>
            </w:pPr>
            <w:r>
              <w:rPr>
                <w:rFonts w:ascii="Times New Roman" w:eastAsia="Trebuchet MS" w:hAnsi="Times New Roman" w:cs="Times New Roman"/>
                <w:color w:val="auto"/>
                <w:lang w:val="es-BO"/>
              </w:rPr>
              <w:t>5</w:t>
            </w:r>
          </w:p>
        </w:tc>
      </w:tr>
      <w:tr w:rsidR="00411B3E" w:rsidRPr="00AA3233" w14:paraId="3EF7062A" w14:textId="77777777" w:rsidTr="002A3E1F">
        <w:trPr>
          <w:trHeight w:val="265"/>
        </w:trPr>
        <w:tc>
          <w:tcPr>
            <w:tcW w:w="7225" w:type="dxa"/>
            <w:tcBorders>
              <w:top w:val="single" w:sz="4" w:space="0" w:color="auto"/>
              <w:left w:val="single" w:sz="4" w:space="0" w:color="auto"/>
              <w:bottom w:val="single" w:sz="4" w:space="0" w:color="auto"/>
              <w:right w:val="single" w:sz="4" w:space="0" w:color="auto"/>
            </w:tcBorders>
            <w:shd w:val="clear" w:color="auto" w:fill="auto"/>
          </w:tcPr>
          <w:p w14:paraId="1F1D34BC" w14:textId="77777777" w:rsidR="00411B3E" w:rsidRDefault="00411B3E" w:rsidP="00411B3E">
            <w:pPr>
              <w:tabs>
                <w:tab w:val="left" w:pos="709"/>
              </w:tabs>
              <w:spacing w:after="0" w:line="240" w:lineRule="auto"/>
              <w:jc w:val="both"/>
              <w:rPr>
                <w:rFonts w:ascii="Times New Roman" w:hAnsi="Times New Roman" w:cs="Times New Roman"/>
                <w:color w:val="000000" w:themeColor="text1"/>
                <w:lang w:val="es-ES"/>
              </w:rPr>
            </w:pPr>
            <w:r w:rsidRPr="00D66B79">
              <w:rPr>
                <w:rFonts w:ascii="Times New Roman" w:hAnsi="Times New Roman" w:cs="Times New Roman"/>
                <w:color w:val="000000" w:themeColor="text1"/>
                <w:lang w:val="es-ES"/>
              </w:rPr>
              <w:t xml:space="preserve">Experiencia en áreas de Comunicación, Fundraising, Crowdfunding, Marketing. </w:t>
            </w:r>
          </w:p>
          <w:p w14:paraId="49E6E47D" w14:textId="550D41FA" w:rsidR="00411B3E" w:rsidRPr="002B5B0A" w:rsidRDefault="00411B3E" w:rsidP="00411B3E">
            <w:pPr>
              <w:tabs>
                <w:tab w:val="left" w:pos="709"/>
              </w:tabs>
              <w:spacing w:after="0" w:line="240" w:lineRule="auto"/>
              <w:jc w:val="both"/>
              <w:rPr>
                <w:rFonts w:ascii="Times New Roman" w:hAnsi="Times New Roman" w:cs="Times New Roman"/>
                <w:color w:val="000000" w:themeColor="text1"/>
                <w:lang w:val="es-ES"/>
              </w:rPr>
            </w:pPr>
            <w:r w:rsidRPr="00AA3233">
              <w:rPr>
                <w:rFonts w:ascii="Times New Roman" w:hAnsi="Times New Roman" w:cs="Times New Roman"/>
              </w:rPr>
              <w:t>(1 trabajo - 3 puntos, 2 trabajos - 5 puntos)</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9D86DBF" w14:textId="6C49361F" w:rsidR="00411B3E" w:rsidRDefault="00411B3E" w:rsidP="00411B3E">
            <w:pPr>
              <w:pStyle w:val="Corpo"/>
              <w:spacing w:after="0" w:line="240" w:lineRule="auto"/>
              <w:jc w:val="center"/>
              <w:rPr>
                <w:rFonts w:ascii="Times New Roman" w:eastAsia="Trebuchet MS" w:hAnsi="Times New Roman" w:cs="Times New Roman"/>
                <w:color w:val="auto"/>
                <w:lang w:val="es-BO"/>
              </w:rPr>
            </w:pPr>
            <w:r>
              <w:rPr>
                <w:rFonts w:ascii="Times New Roman" w:eastAsia="Trebuchet MS" w:hAnsi="Times New Roman" w:cs="Times New Roman"/>
                <w:color w:val="auto"/>
                <w:lang w:val="es-BO"/>
              </w:rPr>
              <w:t>5</w:t>
            </w:r>
          </w:p>
        </w:tc>
      </w:tr>
      <w:tr w:rsidR="00AA3233" w:rsidRPr="00AA3233" w14:paraId="427EE57A" w14:textId="77777777" w:rsidTr="00967F6F">
        <w:trPr>
          <w:trHeight w:val="265"/>
        </w:trPr>
        <w:tc>
          <w:tcPr>
            <w:tcW w:w="7225" w:type="dxa"/>
            <w:tcBorders>
              <w:top w:val="single" w:sz="4" w:space="0" w:color="auto"/>
              <w:left w:val="single" w:sz="4" w:space="0" w:color="auto"/>
              <w:bottom w:val="single" w:sz="4" w:space="0" w:color="auto"/>
              <w:right w:val="single" w:sz="4" w:space="0" w:color="auto"/>
            </w:tcBorders>
            <w:shd w:val="clear" w:color="auto" w:fill="auto"/>
            <w:vAlign w:val="center"/>
          </w:tcPr>
          <w:p w14:paraId="3AC7730A" w14:textId="16115F73" w:rsidR="00836B57" w:rsidRPr="00AA3233" w:rsidRDefault="00411B3E" w:rsidP="0098312D">
            <w:pPr>
              <w:spacing w:after="0" w:line="240" w:lineRule="auto"/>
              <w:jc w:val="both"/>
              <w:rPr>
                <w:rFonts w:ascii="Times New Roman" w:hAnsi="Times New Roman" w:cs="Times New Roman"/>
              </w:rPr>
            </w:pPr>
            <w:r>
              <w:rPr>
                <w:rFonts w:ascii="Times New Roman" w:hAnsi="Times New Roman" w:cs="Times New Roman"/>
              </w:rPr>
              <w:t xml:space="preserve">Habilidades personales Soft Skills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0951623" w14:textId="338778C6" w:rsidR="00836B57" w:rsidRPr="00AA3233" w:rsidRDefault="00411B3E" w:rsidP="00967F6F">
            <w:pPr>
              <w:pStyle w:val="Corpo"/>
              <w:spacing w:after="0" w:line="240" w:lineRule="auto"/>
              <w:jc w:val="center"/>
              <w:rPr>
                <w:rFonts w:ascii="Times New Roman" w:hAnsi="Times New Roman" w:cs="Times New Roman"/>
                <w:color w:val="auto"/>
                <w:lang w:val="es-BO"/>
              </w:rPr>
            </w:pPr>
            <w:r>
              <w:rPr>
                <w:rFonts w:ascii="Times New Roman" w:hAnsi="Times New Roman" w:cs="Times New Roman"/>
                <w:color w:val="auto"/>
                <w:lang w:val="es-BO"/>
              </w:rPr>
              <w:t>5</w:t>
            </w:r>
          </w:p>
        </w:tc>
      </w:tr>
      <w:tr w:rsidR="00AA3233" w:rsidRPr="00AA3233" w14:paraId="3B106790" w14:textId="77777777" w:rsidTr="00967F6F">
        <w:trPr>
          <w:trHeight w:val="265"/>
        </w:trPr>
        <w:tc>
          <w:tcPr>
            <w:tcW w:w="7225" w:type="dxa"/>
            <w:tcBorders>
              <w:top w:val="single" w:sz="4" w:space="0" w:color="auto"/>
              <w:left w:val="single" w:sz="4" w:space="0" w:color="auto"/>
              <w:bottom w:val="single" w:sz="4" w:space="0" w:color="auto"/>
              <w:right w:val="single" w:sz="4" w:space="0" w:color="auto"/>
            </w:tcBorders>
            <w:shd w:val="clear" w:color="auto" w:fill="auto"/>
            <w:vAlign w:val="center"/>
          </w:tcPr>
          <w:p w14:paraId="19364BF8" w14:textId="3EB54E1D" w:rsidR="00836B57" w:rsidRPr="00AA3233" w:rsidRDefault="00411B3E" w:rsidP="00967F6F">
            <w:pPr>
              <w:spacing w:after="0" w:line="240" w:lineRule="auto"/>
              <w:jc w:val="both"/>
              <w:rPr>
                <w:rFonts w:ascii="Times New Roman" w:hAnsi="Times New Roman" w:cs="Times New Roman"/>
                <w:lang w:val="es-ES"/>
              </w:rPr>
            </w:pPr>
            <w:r>
              <w:rPr>
                <w:rFonts w:ascii="Times New Roman" w:hAnsi="Times New Roman" w:cs="Times New Roman"/>
                <w:lang w:val="es-ES"/>
              </w:rPr>
              <w:t>Idiomas Ingles, Español</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30D29FB" w14:textId="15E332B8" w:rsidR="00836B57" w:rsidRPr="00AA3233" w:rsidRDefault="00411B3E" w:rsidP="00967F6F">
            <w:pPr>
              <w:pStyle w:val="Corpo"/>
              <w:spacing w:after="0" w:line="240" w:lineRule="auto"/>
              <w:jc w:val="center"/>
              <w:rPr>
                <w:rFonts w:ascii="Times New Roman" w:hAnsi="Times New Roman" w:cs="Times New Roman"/>
                <w:color w:val="auto"/>
                <w:lang w:val="es-BO"/>
              </w:rPr>
            </w:pPr>
            <w:r>
              <w:rPr>
                <w:rFonts w:ascii="Times New Roman" w:hAnsi="Times New Roman" w:cs="Times New Roman"/>
                <w:color w:val="auto"/>
                <w:lang w:val="es-BO"/>
              </w:rPr>
              <w:t>5</w:t>
            </w:r>
          </w:p>
        </w:tc>
      </w:tr>
      <w:tr w:rsidR="00AA3233" w:rsidRPr="00AA3233" w14:paraId="1A2F10B8" w14:textId="77777777" w:rsidTr="00967F6F">
        <w:trPr>
          <w:trHeight w:val="207"/>
        </w:trPr>
        <w:tc>
          <w:tcPr>
            <w:tcW w:w="7225" w:type="dxa"/>
            <w:tcBorders>
              <w:top w:val="single" w:sz="4" w:space="0" w:color="auto"/>
              <w:left w:val="single" w:sz="4" w:space="0" w:color="auto"/>
              <w:bottom w:val="single" w:sz="4" w:space="0" w:color="auto"/>
              <w:right w:val="single" w:sz="4" w:space="0" w:color="auto"/>
            </w:tcBorders>
            <w:shd w:val="clear" w:color="auto" w:fill="auto"/>
            <w:vAlign w:val="center"/>
          </w:tcPr>
          <w:p w14:paraId="3118AD56" w14:textId="77777777" w:rsidR="00836B57" w:rsidRPr="00AA3233" w:rsidRDefault="00836B57" w:rsidP="00967F6F">
            <w:pPr>
              <w:pStyle w:val="PargrafodaLista"/>
              <w:tabs>
                <w:tab w:val="left" w:pos="820"/>
              </w:tabs>
              <w:spacing w:after="0" w:line="240" w:lineRule="auto"/>
              <w:ind w:left="360" w:right="77"/>
              <w:jc w:val="center"/>
              <w:rPr>
                <w:rFonts w:ascii="Times New Roman" w:hAnsi="Times New Roman" w:cs="Times New Roman"/>
                <w:b/>
                <w:bCs/>
              </w:rPr>
            </w:pPr>
            <w:r w:rsidRPr="00AA3233">
              <w:rPr>
                <w:rFonts w:ascii="Times New Roman" w:hAnsi="Times New Roman" w:cs="Times New Roman"/>
                <w:b/>
              </w:rPr>
              <w:t>TOTAL</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ABE8633" w14:textId="2D733F90" w:rsidR="00836B57" w:rsidRPr="00AA3233" w:rsidRDefault="00411B3E" w:rsidP="00967F6F">
            <w:pPr>
              <w:pStyle w:val="Corpo"/>
              <w:spacing w:after="0" w:line="240" w:lineRule="auto"/>
              <w:jc w:val="center"/>
              <w:rPr>
                <w:rFonts w:ascii="Times New Roman" w:hAnsi="Times New Roman" w:cs="Times New Roman"/>
                <w:b/>
                <w:bCs/>
                <w:color w:val="auto"/>
                <w:lang w:val="es-BO"/>
              </w:rPr>
            </w:pPr>
            <w:r>
              <w:rPr>
                <w:rFonts w:ascii="Times New Roman" w:hAnsi="Times New Roman" w:cs="Times New Roman"/>
                <w:b/>
                <w:color w:val="auto"/>
                <w:lang w:val="es-BO"/>
              </w:rPr>
              <w:t>7</w:t>
            </w:r>
            <w:r w:rsidR="00836B57" w:rsidRPr="00AA3233">
              <w:rPr>
                <w:rFonts w:ascii="Times New Roman" w:hAnsi="Times New Roman" w:cs="Times New Roman"/>
                <w:b/>
                <w:color w:val="auto"/>
                <w:lang w:val="es-BO"/>
              </w:rPr>
              <w:t>0</w:t>
            </w:r>
          </w:p>
        </w:tc>
      </w:tr>
    </w:tbl>
    <w:p w14:paraId="1AA1338B" w14:textId="77777777" w:rsidR="00836B57" w:rsidRPr="00A632FE" w:rsidRDefault="00836B57" w:rsidP="00836B57">
      <w:pPr>
        <w:spacing w:after="0" w:line="240" w:lineRule="auto"/>
        <w:rPr>
          <w:rFonts w:ascii="Times New Roman" w:hAnsi="Times New Roman"/>
          <w:b/>
          <w:bCs/>
          <w:color w:val="4472C4" w:themeColor="accent1"/>
          <w:u w:val="single"/>
        </w:rPr>
      </w:pPr>
    </w:p>
    <w:p w14:paraId="35432706" w14:textId="77777777" w:rsidR="00836B57" w:rsidRPr="003B28D9" w:rsidRDefault="00836B57" w:rsidP="003B28D9">
      <w:pPr>
        <w:pStyle w:val="PargrafodaLista"/>
        <w:numPr>
          <w:ilvl w:val="0"/>
          <w:numId w:val="30"/>
        </w:numPr>
        <w:spacing w:after="0" w:line="240" w:lineRule="auto"/>
        <w:rPr>
          <w:rFonts w:ascii="Times New Roman" w:hAnsi="Times New Roman" w:cs="Times New Roman"/>
          <w:b/>
          <w:bCs/>
          <w:iCs/>
          <w:u w:val="single"/>
          <w:lang w:val="es-ES"/>
        </w:rPr>
      </w:pPr>
      <w:r w:rsidRPr="003B28D9">
        <w:rPr>
          <w:rFonts w:ascii="Times New Roman" w:hAnsi="Times New Roman" w:cs="Times New Roman"/>
          <w:b/>
          <w:bCs/>
          <w:iCs/>
          <w:u w:val="single"/>
          <w:lang w:val="es-ES"/>
        </w:rPr>
        <w:t xml:space="preserve">DEPENDENCIA Y SUPERVISIÓN </w:t>
      </w:r>
    </w:p>
    <w:p w14:paraId="6C3CEE9D" w14:textId="77777777" w:rsidR="00836B57" w:rsidRPr="00A95C3B" w:rsidRDefault="00836B57" w:rsidP="00836B57">
      <w:pPr>
        <w:pStyle w:val="PargrafodaLista"/>
        <w:spacing w:after="0" w:line="240" w:lineRule="auto"/>
        <w:ind w:left="360"/>
        <w:jc w:val="both"/>
        <w:rPr>
          <w:rFonts w:ascii="Times New Roman" w:hAnsi="Times New Roman" w:cs="Times New Roman"/>
          <w:b/>
          <w:bCs/>
        </w:rPr>
      </w:pPr>
    </w:p>
    <w:p w14:paraId="6594B0A0" w14:textId="6C2A9DE3" w:rsidR="00D84040" w:rsidRPr="00D53CEC" w:rsidRDefault="00836B57" w:rsidP="000E079B">
      <w:pPr>
        <w:spacing w:after="0" w:line="240" w:lineRule="auto"/>
        <w:jc w:val="both"/>
        <w:rPr>
          <w:rFonts w:ascii="Times New Roman" w:hAnsi="Times New Roman" w:cs="Times New Roman"/>
        </w:rPr>
      </w:pPr>
      <w:r>
        <w:rPr>
          <w:rFonts w:ascii="Times New Roman" w:hAnsi="Times New Roman" w:cs="Times New Roman"/>
        </w:rPr>
        <w:t>El consultor(a)</w:t>
      </w:r>
      <w:r w:rsidRPr="00AB6AA9">
        <w:rPr>
          <w:rFonts w:ascii="Times New Roman" w:hAnsi="Times New Roman" w:cs="Times New Roman"/>
        </w:rPr>
        <w:t xml:space="preserve"> depende</w:t>
      </w:r>
      <w:r>
        <w:rPr>
          <w:rFonts w:ascii="Times New Roman" w:hAnsi="Times New Roman" w:cs="Times New Roman"/>
        </w:rPr>
        <w:t xml:space="preserve">rá </w:t>
      </w:r>
      <w:r w:rsidRPr="00AB6AA9">
        <w:rPr>
          <w:rFonts w:ascii="Times New Roman" w:hAnsi="Times New Roman" w:cs="Times New Roman"/>
        </w:rPr>
        <w:t xml:space="preserve">de la Secretaría </w:t>
      </w:r>
      <w:r w:rsidRPr="00D53CEC">
        <w:rPr>
          <w:rFonts w:ascii="Times New Roman" w:hAnsi="Times New Roman" w:cs="Times New Roman"/>
        </w:rPr>
        <w:t xml:space="preserve">Permanente de la SP/OTCA y estará bajo la supervisión del </w:t>
      </w:r>
      <w:r w:rsidR="003B28D9">
        <w:rPr>
          <w:rFonts w:ascii="Times New Roman" w:hAnsi="Times New Roman" w:cs="Times New Roman"/>
        </w:rPr>
        <w:t>Dirección</w:t>
      </w:r>
      <w:r w:rsidR="00411B3E">
        <w:rPr>
          <w:rFonts w:ascii="Times New Roman" w:hAnsi="Times New Roman" w:cs="Times New Roman"/>
        </w:rPr>
        <w:t xml:space="preserve"> Administrativa de </w:t>
      </w:r>
      <w:r w:rsidRPr="00D53CEC">
        <w:rPr>
          <w:rFonts w:ascii="Times New Roman" w:hAnsi="Times New Roman" w:cs="Times New Roman"/>
        </w:rPr>
        <w:t xml:space="preserve">la SP/OTCA. </w:t>
      </w:r>
    </w:p>
    <w:p w14:paraId="5644871D" w14:textId="667B83C9" w:rsidR="00836B57" w:rsidRDefault="00836B57" w:rsidP="000E079B">
      <w:pPr>
        <w:spacing w:after="0" w:line="240" w:lineRule="auto"/>
        <w:jc w:val="both"/>
        <w:rPr>
          <w:rFonts w:ascii="Times New Roman" w:hAnsi="Times New Roman" w:cs="Times New Roman"/>
        </w:rPr>
      </w:pPr>
    </w:p>
    <w:p w14:paraId="61967810" w14:textId="71299550" w:rsidR="00D84040" w:rsidRPr="00D84040" w:rsidRDefault="00D84040" w:rsidP="000E079B">
      <w:pPr>
        <w:pStyle w:val="PargrafodaLista"/>
        <w:numPr>
          <w:ilvl w:val="0"/>
          <w:numId w:val="30"/>
        </w:numPr>
        <w:spacing w:after="0" w:line="240" w:lineRule="auto"/>
        <w:jc w:val="both"/>
        <w:rPr>
          <w:rFonts w:ascii="Times New Roman" w:hAnsi="Times New Roman" w:cs="Times New Roman"/>
          <w:b/>
          <w:bCs/>
          <w:iCs/>
          <w:u w:val="single"/>
          <w:lang w:val="es-ES"/>
        </w:rPr>
      </w:pPr>
      <w:r w:rsidRPr="00D84040">
        <w:rPr>
          <w:rFonts w:ascii="Times New Roman" w:hAnsi="Times New Roman" w:cs="Times New Roman"/>
          <w:b/>
          <w:bCs/>
          <w:iCs/>
          <w:u w:val="single"/>
          <w:lang w:val="es-ES"/>
        </w:rPr>
        <w:t>TIEMPO DE DURACIÓN DEL CONTRATO</w:t>
      </w:r>
    </w:p>
    <w:p w14:paraId="5FCAFAF3" w14:textId="3482D048" w:rsidR="00D84040" w:rsidRPr="00D84040" w:rsidRDefault="00D84040" w:rsidP="000E079B">
      <w:pPr>
        <w:pStyle w:val="PargrafodaLista"/>
        <w:spacing w:after="0" w:line="240" w:lineRule="auto"/>
        <w:ind w:left="0"/>
        <w:jc w:val="both"/>
        <w:rPr>
          <w:rFonts w:ascii="Times New Roman" w:hAnsi="Times New Roman" w:cs="Times New Roman"/>
        </w:rPr>
      </w:pPr>
      <w:r w:rsidRPr="00D84040">
        <w:rPr>
          <w:rFonts w:ascii="Times New Roman" w:hAnsi="Times New Roman" w:cs="Times New Roman"/>
        </w:rPr>
        <w:t>Esta consultoría tendrá una duración de 12 meses a partir de la firma del contrato, pudiendo tener una extensión del plazo, en base a los resultados que presente la consultoría.</w:t>
      </w:r>
    </w:p>
    <w:p w14:paraId="5463D5A2" w14:textId="77777777" w:rsidR="00D84040" w:rsidRDefault="00D84040" w:rsidP="000E079B">
      <w:pPr>
        <w:pStyle w:val="PargrafodaLista"/>
        <w:spacing w:after="0" w:line="240" w:lineRule="auto"/>
        <w:ind w:left="360"/>
        <w:jc w:val="both"/>
        <w:rPr>
          <w:lang w:eastAsia="pt-BR"/>
        </w:rPr>
      </w:pPr>
    </w:p>
    <w:p w14:paraId="4DD3F63E" w14:textId="2A3A1474" w:rsidR="00D84040" w:rsidRPr="000E079B" w:rsidRDefault="00D84040" w:rsidP="000E079B">
      <w:pPr>
        <w:pStyle w:val="PargrafodaLista"/>
        <w:numPr>
          <w:ilvl w:val="0"/>
          <w:numId w:val="30"/>
        </w:numPr>
        <w:spacing w:after="0" w:line="240" w:lineRule="auto"/>
        <w:jc w:val="both"/>
        <w:rPr>
          <w:rFonts w:ascii="Times New Roman" w:hAnsi="Times New Roman" w:cs="Times New Roman"/>
          <w:b/>
          <w:bCs/>
          <w:iCs/>
          <w:u w:val="single"/>
          <w:lang w:val="es-ES"/>
        </w:rPr>
      </w:pPr>
      <w:r w:rsidRPr="000E079B">
        <w:rPr>
          <w:rFonts w:ascii="Times New Roman" w:hAnsi="Times New Roman" w:cs="Times New Roman"/>
          <w:b/>
          <w:bCs/>
          <w:iCs/>
          <w:u w:val="single"/>
          <w:lang w:val="es-ES"/>
        </w:rPr>
        <w:t>REMUNERACIÓN</w:t>
      </w:r>
    </w:p>
    <w:p w14:paraId="4CCB684F" w14:textId="1C638A5B" w:rsidR="00D84040" w:rsidRPr="000E079B" w:rsidRDefault="006D0605" w:rsidP="000E079B">
      <w:pPr>
        <w:pStyle w:val="PargrafodaLista"/>
        <w:spacing w:after="0" w:line="240" w:lineRule="auto"/>
        <w:ind w:left="0"/>
        <w:jc w:val="both"/>
        <w:rPr>
          <w:rFonts w:ascii="Times New Roman" w:hAnsi="Times New Roman" w:cs="Times New Roman"/>
          <w:iCs/>
          <w:lang w:val="es-ES"/>
        </w:rPr>
      </w:pPr>
      <w:r w:rsidRPr="000E079B">
        <w:rPr>
          <w:rFonts w:ascii="Times New Roman" w:hAnsi="Times New Roman" w:cs="Times New Roman"/>
          <w:iCs/>
          <w:lang w:val="es-ES"/>
        </w:rPr>
        <w:t>El/la consultor-a recibirá un pago mensual con entrega de productos que serán acordados con la Dirección Administrativa y la Coordinación Regional del Proyecto Cuenca Amazónica</w:t>
      </w:r>
      <w:r w:rsidR="006F7558" w:rsidRPr="000E079B">
        <w:rPr>
          <w:rFonts w:ascii="Times New Roman" w:hAnsi="Times New Roman" w:cs="Times New Roman"/>
          <w:iCs/>
          <w:lang w:val="es-ES"/>
        </w:rPr>
        <w:t xml:space="preserve">. </w:t>
      </w:r>
    </w:p>
    <w:p w14:paraId="09F022F5" w14:textId="705DEA5B" w:rsidR="006F7558" w:rsidRDefault="006F7558" w:rsidP="000E079B">
      <w:pPr>
        <w:pStyle w:val="PargrafodaLista"/>
        <w:spacing w:after="0" w:line="240" w:lineRule="auto"/>
        <w:ind w:left="0"/>
        <w:jc w:val="both"/>
        <w:rPr>
          <w:rFonts w:ascii="Times New Roman" w:hAnsi="Times New Roman" w:cs="Times New Roman"/>
          <w:iCs/>
          <w:lang w:val="es-ES"/>
        </w:rPr>
      </w:pPr>
      <w:r w:rsidRPr="000E079B">
        <w:rPr>
          <w:rFonts w:ascii="Times New Roman" w:hAnsi="Times New Roman" w:cs="Times New Roman"/>
          <w:iCs/>
          <w:lang w:val="es-ES"/>
        </w:rPr>
        <w:t>Al envío de la carta de interés y hoja de vida para la postulación del cargo, el-la candidata-a deberán incluir su aspiración salarial.</w:t>
      </w:r>
    </w:p>
    <w:p w14:paraId="2A846EC9" w14:textId="77777777" w:rsidR="00D84040" w:rsidRPr="00D84040" w:rsidRDefault="00D84040" w:rsidP="000E079B">
      <w:pPr>
        <w:pStyle w:val="PargrafodaLista"/>
        <w:spacing w:after="0" w:line="240" w:lineRule="auto"/>
        <w:ind w:left="360"/>
        <w:jc w:val="both"/>
        <w:rPr>
          <w:rFonts w:ascii="Times New Roman" w:hAnsi="Times New Roman" w:cs="Times New Roman"/>
          <w:b/>
          <w:bCs/>
          <w:iCs/>
          <w:u w:val="single"/>
          <w:lang w:val="es-ES"/>
        </w:rPr>
      </w:pPr>
    </w:p>
    <w:p w14:paraId="1E005893" w14:textId="77777777" w:rsidR="00836B57" w:rsidRPr="003B28D9" w:rsidRDefault="00836B57" w:rsidP="000E079B">
      <w:pPr>
        <w:pStyle w:val="PargrafodaLista"/>
        <w:numPr>
          <w:ilvl w:val="0"/>
          <w:numId w:val="30"/>
        </w:numPr>
        <w:spacing w:after="0" w:line="240" w:lineRule="auto"/>
        <w:jc w:val="both"/>
        <w:rPr>
          <w:rFonts w:ascii="Times New Roman" w:hAnsi="Times New Roman" w:cs="Times New Roman"/>
          <w:b/>
          <w:bCs/>
          <w:iCs/>
          <w:u w:val="single"/>
          <w:lang w:val="es-ES"/>
        </w:rPr>
      </w:pPr>
      <w:r w:rsidRPr="003B28D9">
        <w:rPr>
          <w:rFonts w:ascii="Times New Roman" w:hAnsi="Times New Roman" w:cs="Times New Roman"/>
          <w:b/>
          <w:bCs/>
          <w:iCs/>
          <w:u w:val="single"/>
          <w:lang w:val="es-ES"/>
        </w:rPr>
        <w:t xml:space="preserve">LUGAR DE TRABAJO </w:t>
      </w:r>
    </w:p>
    <w:p w14:paraId="0E52CE9B" w14:textId="77777777" w:rsidR="00836B57" w:rsidRDefault="00836B57" w:rsidP="000E079B">
      <w:pPr>
        <w:pStyle w:val="PargrafodaLista"/>
        <w:spacing w:after="0" w:line="240" w:lineRule="auto"/>
        <w:ind w:left="284"/>
        <w:jc w:val="both"/>
        <w:rPr>
          <w:rFonts w:ascii="Times New Roman" w:hAnsi="Times New Roman" w:cs="Times New Roman"/>
          <w:b/>
          <w:bCs/>
          <w:u w:val="single"/>
        </w:rPr>
      </w:pPr>
    </w:p>
    <w:p w14:paraId="19CCC390" w14:textId="69A0744F" w:rsidR="00836B57" w:rsidRDefault="00836B57" w:rsidP="000E079B">
      <w:pPr>
        <w:spacing w:after="0" w:line="240" w:lineRule="auto"/>
        <w:jc w:val="both"/>
        <w:rPr>
          <w:rFonts w:ascii="Times New Roman" w:hAnsi="Times New Roman" w:cs="Times New Roman"/>
        </w:rPr>
      </w:pPr>
      <w:r w:rsidRPr="00444238">
        <w:rPr>
          <w:rFonts w:ascii="Times New Roman" w:hAnsi="Times New Roman" w:cs="Times New Roman"/>
        </w:rPr>
        <w:t>El/la Consultor</w:t>
      </w:r>
      <w:r w:rsidRPr="00D53CEC">
        <w:rPr>
          <w:rFonts w:ascii="Times New Roman" w:hAnsi="Times New Roman" w:cs="Times New Roman"/>
        </w:rPr>
        <w:t xml:space="preserve">/a Especialista </w:t>
      </w:r>
      <w:r w:rsidR="00F92BC0">
        <w:rPr>
          <w:rFonts w:ascii="Times New Roman" w:hAnsi="Times New Roman" w:cs="Times New Roman"/>
        </w:rPr>
        <w:t>en recaudación de fondos</w:t>
      </w:r>
      <w:r w:rsidRPr="00D53CEC">
        <w:rPr>
          <w:rFonts w:ascii="Times New Roman" w:hAnsi="Times New Roman" w:cs="Times New Roman"/>
        </w:rPr>
        <w:t xml:space="preserve"> prestará los servicios de la consultoría </w:t>
      </w:r>
      <w:r w:rsidR="00504736">
        <w:rPr>
          <w:rFonts w:ascii="Times New Roman" w:hAnsi="Times New Roman" w:cs="Times New Roman"/>
        </w:rPr>
        <w:t xml:space="preserve">de forma presencial en la SP/OTCA </w:t>
      </w:r>
      <w:r w:rsidR="00F92BC0">
        <w:rPr>
          <w:rFonts w:ascii="Times New Roman" w:hAnsi="Times New Roman" w:cs="Times New Roman"/>
        </w:rPr>
        <w:t xml:space="preserve">y coordinará sus </w:t>
      </w:r>
      <w:r w:rsidRPr="00444238">
        <w:rPr>
          <w:rFonts w:ascii="Times New Roman" w:hAnsi="Times New Roman" w:cs="Times New Roman"/>
        </w:rPr>
        <w:t xml:space="preserve">actividades con la </w:t>
      </w:r>
      <w:r w:rsidR="00B91142">
        <w:rPr>
          <w:rFonts w:ascii="Times New Roman" w:hAnsi="Times New Roman" w:cs="Times New Roman"/>
        </w:rPr>
        <w:t>D</w:t>
      </w:r>
      <w:r w:rsidR="009A3450">
        <w:rPr>
          <w:rFonts w:ascii="Times New Roman" w:hAnsi="Times New Roman" w:cs="Times New Roman"/>
        </w:rPr>
        <w:t xml:space="preserve">irectora </w:t>
      </w:r>
      <w:r w:rsidR="00FF0FEE">
        <w:rPr>
          <w:rFonts w:ascii="Times New Roman" w:hAnsi="Times New Roman" w:cs="Times New Roman"/>
        </w:rPr>
        <w:t>Administrativa</w:t>
      </w:r>
      <w:r w:rsidR="009A3450">
        <w:rPr>
          <w:rFonts w:ascii="Times New Roman" w:hAnsi="Times New Roman" w:cs="Times New Roman"/>
        </w:rPr>
        <w:t xml:space="preserve"> de la OTCA y la Coordinación Regional del Proyecto Cuenca Amazónica</w:t>
      </w:r>
      <w:r w:rsidRPr="00444238">
        <w:rPr>
          <w:rFonts w:ascii="Times New Roman" w:hAnsi="Times New Roman" w:cs="Times New Roman"/>
        </w:rPr>
        <w:t>.</w:t>
      </w:r>
    </w:p>
    <w:p w14:paraId="5F772814" w14:textId="77777777" w:rsidR="00836B57" w:rsidRPr="00444238" w:rsidRDefault="00836B57" w:rsidP="000E079B">
      <w:pPr>
        <w:spacing w:after="0" w:line="240" w:lineRule="auto"/>
        <w:jc w:val="both"/>
        <w:rPr>
          <w:rFonts w:ascii="Times New Roman" w:hAnsi="Times New Roman" w:cs="Times New Roman"/>
        </w:rPr>
      </w:pPr>
    </w:p>
    <w:p w14:paraId="79496D04" w14:textId="77777777" w:rsidR="00836B57" w:rsidRPr="003B28D9" w:rsidRDefault="00836B57" w:rsidP="000E079B">
      <w:pPr>
        <w:pStyle w:val="PargrafodaLista"/>
        <w:numPr>
          <w:ilvl w:val="0"/>
          <w:numId w:val="30"/>
        </w:numPr>
        <w:spacing w:after="0" w:line="240" w:lineRule="auto"/>
        <w:jc w:val="both"/>
        <w:rPr>
          <w:rFonts w:ascii="Times New Roman" w:hAnsi="Times New Roman" w:cs="Times New Roman"/>
          <w:b/>
          <w:bCs/>
          <w:iCs/>
          <w:u w:val="single"/>
          <w:lang w:val="es-ES"/>
        </w:rPr>
      </w:pPr>
      <w:r w:rsidRPr="003B28D9">
        <w:rPr>
          <w:rFonts w:ascii="Times New Roman" w:hAnsi="Times New Roman" w:cs="Times New Roman"/>
          <w:b/>
          <w:bCs/>
          <w:iCs/>
          <w:u w:val="single"/>
          <w:lang w:val="es-ES"/>
        </w:rPr>
        <w:t>INFORMACIÓN ADICIONAL</w:t>
      </w:r>
    </w:p>
    <w:p w14:paraId="10E825EC" w14:textId="77777777" w:rsidR="00836B57" w:rsidRPr="00444238" w:rsidRDefault="00836B57" w:rsidP="000E079B">
      <w:pPr>
        <w:pStyle w:val="PargrafodaLista"/>
        <w:spacing w:after="0" w:line="240" w:lineRule="auto"/>
        <w:ind w:left="284"/>
        <w:jc w:val="both"/>
        <w:rPr>
          <w:rFonts w:ascii="Times New Roman" w:hAnsi="Times New Roman" w:cs="Times New Roman"/>
          <w:b/>
          <w:bCs/>
          <w:u w:val="single"/>
        </w:rPr>
      </w:pPr>
    </w:p>
    <w:p w14:paraId="35037EC4" w14:textId="284D57F9" w:rsidR="00836B57" w:rsidRPr="005447CA" w:rsidRDefault="00836B57" w:rsidP="000E079B">
      <w:pPr>
        <w:numPr>
          <w:ilvl w:val="0"/>
          <w:numId w:val="32"/>
        </w:numPr>
        <w:spacing w:after="0" w:line="240" w:lineRule="auto"/>
        <w:jc w:val="both"/>
        <w:rPr>
          <w:rFonts w:ascii="Times New Roman" w:hAnsi="Times New Roman" w:cs="Times New Roman"/>
          <w:lang w:val="es-ES_tradnl"/>
        </w:rPr>
      </w:pPr>
      <w:r w:rsidRPr="005447CA">
        <w:rPr>
          <w:rFonts w:ascii="Times New Roman" w:hAnsi="Times New Roman" w:cs="Times New Roman"/>
          <w:lang w:val="es-ES_tradnl"/>
        </w:rPr>
        <w:t>Candidato</w:t>
      </w:r>
      <w:r w:rsidR="006F7558">
        <w:rPr>
          <w:rFonts w:ascii="Times New Roman" w:hAnsi="Times New Roman" w:cs="Times New Roman"/>
          <w:lang w:val="es-ES_tradnl"/>
        </w:rPr>
        <w:t>-a</w:t>
      </w:r>
      <w:r w:rsidRPr="005447CA">
        <w:rPr>
          <w:rFonts w:ascii="Times New Roman" w:hAnsi="Times New Roman" w:cs="Times New Roman"/>
          <w:lang w:val="es-ES_tradnl"/>
        </w:rPr>
        <w:t>s deben estar disponibles para iniciar los trabajos de la consultoría a la firma del contrato.</w:t>
      </w:r>
    </w:p>
    <w:p w14:paraId="6222E93C" w14:textId="30746ED2" w:rsidR="00836B57" w:rsidRPr="005447CA" w:rsidRDefault="00836B57" w:rsidP="000E079B">
      <w:pPr>
        <w:numPr>
          <w:ilvl w:val="0"/>
          <w:numId w:val="32"/>
        </w:numPr>
        <w:spacing w:after="0" w:line="240" w:lineRule="auto"/>
        <w:jc w:val="both"/>
        <w:rPr>
          <w:rFonts w:ascii="Times New Roman" w:hAnsi="Times New Roman" w:cs="Times New Roman"/>
          <w:lang w:val="es-ES_tradnl"/>
        </w:rPr>
      </w:pPr>
      <w:r w:rsidRPr="005447CA">
        <w:rPr>
          <w:rFonts w:ascii="Times New Roman" w:hAnsi="Times New Roman" w:cs="Times New Roman"/>
          <w:lang w:val="es-ES_tradnl"/>
        </w:rPr>
        <w:t>Candidato</w:t>
      </w:r>
      <w:r w:rsidR="006F7558">
        <w:rPr>
          <w:rFonts w:ascii="Times New Roman" w:hAnsi="Times New Roman" w:cs="Times New Roman"/>
          <w:lang w:val="es-ES_tradnl"/>
        </w:rPr>
        <w:t>-a</w:t>
      </w:r>
      <w:r w:rsidRPr="005447CA">
        <w:rPr>
          <w:rFonts w:ascii="Times New Roman" w:hAnsi="Times New Roman" w:cs="Times New Roman"/>
          <w:lang w:val="es-ES_tradnl"/>
        </w:rPr>
        <w:t>s deben estar dispuestos y capaces de realizar viajes internacionales conforme requerido.</w:t>
      </w:r>
    </w:p>
    <w:p w14:paraId="705AA04D" w14:textId="77777777" w:rsidR="00836B57" w:rsidRPr="005447CA" w:rsidRDefault="00836B57" w:rsidP="000E079B">
      <w:pPr>
        <w:numPr>
          <w:ilvl w:val="0"/>
          <w:numId w:val="32"/>
        </w:numPr>
        <w:spacing w:after="0" w:line="240" w:lineRule="auto"/>
        <w:jc w:val="both"/>
        <w:rPr>
          <w:rFonts w:ascii="Times New Roman" w:hAnsi="Times New Roman" w:cs="Times New Roman"/>
          <w:lang w:val="es-ES_tradnl"/>
        </w:rPr>
      </w:pPr>
      <w:r w:rsidRPr="005447CA">
        <w:rPr>
          <w:rFonts w:ascii="Times New Roman" w:hAnsi="Times New Roman" w:cs="Times New Roman"/>
          <w:lang w:val="es-ES_tradnl"/>
        </w:rPr>
        <w:t>La realización de la consultoría no establecerá ninguna relación de dependencia con la SP/OTCA.</w:t>
      </w:r>
    </w:p>
    <w:p w14:paraId="5DEE2757" w14:textId="77777777" w:rsidR="00F920EB" w:rsidRPr="00836B57" w:rsidRDefault="00F920EB" w:rsidP="000E079B">
      <w:pPr>
        <w:spacing w:after="0" w:line="240" w:lineRule="auto"/>
        <w:jc w:val="both"/>
        <w:rPr>
          <w:rFonts w:ascii="Times New Roman" w:hAnsi="Times New Roman" w:cs="Times New Roman"/>
          <w:b/>
          <w:bCs/>
          <w:color w:val="000000" w:themeColor="text1"/>
          <w:u w:val="single"/>
          <w:lang w:val="es-ES_tradnl"/>
        </w:rPr>
      </w:pPr>
    </w:p>
    <w:sectPr w:rsidR="00F920EB" w:rsidRPr="00836B57" w:rsidSect="00743CFF">
      <w:headerReference w:type="default" r:id="rId9"/>
      <w:footerReference w:type="default" r:id="rId10"/>
      <w:pgSz w:w="11906" w:h="16838"/>
      <w:pgMar w:top="1843"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B88072" w14:textId="77777777" w:rsidR="008B10F0" w:rsidRDefault="008B10F0" w:rsidP="00EF2D2E">
      <w:pPr>
        <w:spacing w:after="0" w:line="240" w:lineRule="auto"/>
      </w:pPr>
      <w:r>
        <w:separator/>
      </w:r>
    </w:p>
  </w:endnote>
  <w:endnote w:type="continuationSeparator" w:id="0">
    <w:p w14:paraId="3509C21A" w14:textId="77777777" w:rsidR="008B10F0" w:rsidRDefault="008B10F0" w:rsidP="00EF2D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Calibri"/>
    <w:charset w:val="00"/>
    <w:family w:val="auto"/>
    <w:pitch w:val="default"/>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5262395"/>
      <w:docPartObj>
        <w:docPartGallery w:val="Page Numbers (Bottom of Page)"/>
        <w:docPartUnique/>
      </w:docPartObj>
    </w:sdtPr>
    <w:sdtEndPr>
      <w:rPr>
        <w:noProof/>
      </w:rPr>
    </w:sdtEndPr>
    <w:sdtContent>
      <w:p w14:paraId="7CBB23E6" w14:textId="54DBEA38" w:rsidR="00EF2D2E" w:rsidRDefault="00EF2D2E">
        <w:pPr>
          <w:pStyle w:val="Rodap"/>
          <w:jc w:val="center"/>
        </w:pPr>
        <w:r>
          <w:fldChar w:fldCharType="begin"/>
        </w:r>
        <w:r>
          <w:instrText xml:space="preserve"> PAGE   \* MERGEFORMAT </w:instrText>
        </w:r>
        <w:r>
          <w:fldChar w:fldCharType="separate"/>
        </w:r>
        <w:r>
          <w:rPr>
            <w:noProof/>
          </w:rPr>
          <w:t>2</w:t>
        </w:r>
        <w:r>
          <w:rPr>
            <w:noProof/>
          </w:rPr>
          <w:fldChar w:fldCharType="end"/>
        </w:r>
      </w:p>
    </w:sdtContent>
  </w:sdt>
  <w:p w14:paraId="03397D9D" w14:textId="77777777" w:rsidR="00EF2D2E" w:rsidRDefault="00EF2D2E">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C1F477" w14:textId="77777777" w:rsidR="008B10F0" w:rsidRDefault="008B10F0" w:rsidP="00EF2D2E">
      <w:pPr>
        <w:spacing w:after="0" w:line="240" w:lineRule="auto"/>
      </w:pPr>
      <w:r>
        <w:separator/>
      </w:r>
    </w:p>
  </w:footnote>
  <w:footnote w:type="continuationSeparator" w:id="0">
    <w:p w14:paraId="63B96EFA" w14:textId="77777777" w:rsidR="008B10F0" w:rsidRDefault="008B10F0" w:rsidP="00EF2D2E">
      <w:pPr>
        <w:spacing w:after="0" w:line="240" w:lineRule="auto"/>
      </w:pPr>
      <w:r>
        <w:continuationSeparator/>
      </w:r>
    </w:p>
  </w:footnote>
  <w:footnote w:id="1">
    <w:p w14:paraId="5A4E704B" w14:textId="29B8261C" w:rsidR="007D58E3" w:rsidRPr="00A9218B" w:rsidRDefault="007D58E3" w:rsidP="00A9218B">
      <w:pPr>
        <w:spacing w:after="0" w:line="240" w:lineRule="auto"/>
        <w:ind w:right="-1"/>
        <w:jc w:val="both"/>
        <w:rPr>
          <w:rFonts w:ascii="Times New Roman" w:hAnsi="Times New Roman" w:cs="Times New Roman"/>
          <w:iCs/>
          <w:color w:val="000000" w:themeColor="text1"/>
          <w:lang w:val="es-ES"/>
        </w:rPr>
      </w:pPr>
      <w:r>
        <w:rPr>
          <w:rStyle w:val="Refdenotaderodap"/>
        </w:rPr>
        <w:footnoteRef/>
      </w:r>
      <w:r>
        <w:t xml:space="preserve"> </w:t>
      </w:r>
      <w:r w:rsidRPr="00A9218B">
        <w:rPr>
          <w:rFonts w:ascii="Times New Roman" w:hAnsi="Times New Roman" w:cs="Times New Roman"/>
          <w:iCs/>
          <w:color w:val="000000" w:themeColor="text1"/>
          <w:sz w:val="14"/>
          <w:szCs w:val="14"/>
          <w:lang w:val="es-ES"/>
        </w:rPr>
        <w:t>HTTPS://MINAMBIENTE.GOV.CO</w:t>
      </w:r>
    </w:p>
  </w:footnote>
  <w:footnote w:id="2">
    <w:p w14:paraId="646D312A" w14:textId="77A8F1B3" w:rsidR="007D58E3" w:rsidRPr="00A9218B" w:rsidRDefault="007D58E3" w:rsidP="007D58E3">
      <w:pPr>
        <w:spacing w:after="0" w:line="240" w:lineRule="auto"/>
        <w:ind w:right="-1"/>
        <w:jc w:val="both"/>
        <w:rPr>
          <w:rFonts w:ascii="Times New Roman" w:hAnsi="Times New Roman" w:cs="Times New Roman"/>
          <w:iCs/>
          <w:color w:val="000000" w:themeColor="text1"/>
          <w:sz w:val="14"/>
          <w:szCs w:val="14"/>
          <w:lang w:val="es-ES"/>
        </w:rPr>
      </w:pPr>
      <w:r>
        <w:rPr>
          <w:rStyle w:val="Refdenotaderodap"/>
        </w:rPr>
        <w:footnoteRef/>
      </w:r>
      <w:r>
        <w:t xml:space="preserve"> </w:t>
      </w:r>
      <w:r w:rsidRPr="00A9218B">
        <w:rPr>
          <w:rFonts w:ascii="Times New Roman" w:hAnsi="Times New Roman" w:cs="Times New Roman"/>
          <w:iCs/>
          <w:color w:val="000000" w:themeColor="text1"/>
          <w:sz w:val="14"/>
          <w:szCs w:val="14"/>
          <w:lang w:val="es-ES"/>
        </w:rPr>
        <w:t>HTTPS://MINAMBIENTE.GOV.CO</w:t>
      </w:r>
    </w:p>
    <w:p w14:paraId="1BA83132" w14:textId="4C03F17F" w:rsidR="007D58E3" w:rsidRPr="00A9218B" w:rsidRDefault="007D58E3">
      <w:pPr>
        <w:pStyle w:val="Textodenotaderodap"/>
        <w:rPr>
          <w:lang w:val="pt-BR"/>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17155E" w14:textId="1BE5636F" w:rsidR="00B91142" w:rsidRDefault="00D05023">
    <w:pPr>
      <w:pStyle w:val="Cabealho"/>
    </w:pPr>
    <w:r>
      <w:rPr>
        <w:noProof/>
        <w:lang w:eastAsia="pt-BR"/>
      </w:rPr>
      <w:drawing>
        <wp:anchor distT="0" distB="0" distL="114300" distR="114300" simplePos="0" relativeHeight="251659264" behindDoc="0" locked="0" layoutInCell="1" allowOverlap="1" wp14:anchorId="4A2458F0" wp14:editId="1F3A4E4D">
          <wp:simplePos x="0" y="0"/>
          <wp:positionH relativeFrom="margin">
            <wp:posOffset>-342900</wp:posOffset>
          </wp:positionH>
          <wp:positionV relativeFrom="paragraph">
            <wp:posOffset>-343535</wp:posOffset>
          </wp:positionV>
          <wp:extent cx="6019597" cy="838200"/>
          <wp:effectExtent l="0" t="0" r="635" b="0"/>
          <wp:wrapNone/>
          <wp:docPr id="169599961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19597" cy="83820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75FF4"/>
    <w:multiLevelType w:val="multilevel"/>
    <w:tmpl w:val="11B2258E"/>
    <w:lvl w:ilvl="0">
      <w:start w:val="1"/>
      <w:numFmt w:val="decimal"/>
      <w:lvlText w:val="%1."/>
      <w:lvlJc w:val="left"/>
      <w:pPr>
        <w:ind w:left="720" w:hanging="360"/>
      </w:pPr>
    </w:lvl>
    <w:lvl w:ilvl="1">
      <w:start w:val="1"/>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6134541"/>
    <w:multiLevelType w:val="hybridMultilevel"/>
    <w:tmpl w:val="482C3FB4"/>
    <w:lvl w:ilvl="0" w:tplc="04160017">
      <w:start w:val="1"/>
      <w:numFmt w:val="lowerLetter"/>
      <w:lvlText w:val="%1)"/>
      <w:lvlJc w:val="left"/>
      <w:pPr>
        <w:ind w:left="1776" w:hanging="360"/>
      </w:pPr>
    </w:lvl>
    <w:lvl w:ilvl="1" w:tplc="04090019" w:tentative="1">
      <w:start w:val="1"/>
      <w:numFmt w:val="lowerLetter"/>
      <w:lvlText w:val="%2."/>
      <w:lvlJc w:val="left"/>
      <w:pPr>
        <w:ind w:left="2496" w:hanging="360"/>
      </w:pPr>
    </w:lvl>
    <w:lvl w:ilvl="2" w:tplc="0409001B" w:tentative="1">
      <w:start w:val="1"/>
      <w:numFmt w:val="lowerRoman"/>
      <w:lvlText w:val="%3."/>
      <w:lvlJc w:val="right"/>
      <w:pPr>
        <w:ind w:left="3216" w:hanging="180"/>
      </w:pPr>
    </w:lvl>
    <w:lvl w:ilvl="3" w:tplc="0409000F" w:tentative="1">
      <w:start w:val="1"/>
      <w:numFmt w:val="decimal"/>
      <w:lvlText w:val="%4."/>
      <w:lvlJc w:val="left"/>
      <w:pPr>
        <w:ind w:left="3936" w:hanging="360"/>
      </w:pPr>
    </w:lvl>
    <w:lvl w:ilvl="4" w:tplc="04090019" w:tentative="1">
      <w:start w:val="1"/>
      <w:numFmt w:val="lowerLetter"/>
      <w:lvlText w:val="%5."/>
      <w:lvlJc w:val="left"/>
      <w:pPr>
        <w:ind w:left="4656" w:hanging="360"/>
      </w:pPr>
    </w:lvl>
    <w:lvl w:ilvl="5" w:tplc="0409001B" w:tentative="1">
      <w:start w:val="1"/>
      <w:numFmt w:val="lowerRoman"/>
      <w:lvlText w:val="%6."/>
      <w:lvlJc w:val="right"/>
      <w:pPr>
        <w:ind w:left="5376" w:hanging="180"/>
      </w:pPr>
    </w:lvl>
    <w:lvl w:ilvl="6" w:tplc="0409000F" w:tentative="1">
      <w:start w:val="1"/>
      <w:numFmt w:val="decimal"/>
      <w:lvlText w:val="%7."/>
      <w:lvlJc w:val="left"/>
      <w:pPr>
        <w:ind w:left="6096" w:hanging="360"/>
      </w:pPr>
    </w:lvl>
    <w:lvl w:ilvl="7" w:tplc="04090019" w:tentative="1">
      <w:start w:val="1"/>
      <w:numFmt w:val="lowerLetter"/>
      <w:lvlText w:val="%8."/>
      <w:lvlJc w:val="left"/>
      <w:pPr>
        <w:ind w:left="6816" w:hanging="360"/>
      </w:pPr>
    </w:lvl>
    <w:lvl w:ilvl="8" w:tplc="0409001B" w:tentative="1">
      <w:start w:val="1"/>
      <w:numFmt w:val="lowerRoman"/>
      <w:lvlText w:val="%9."/>
      <w:lvlJc w:val="right"/>
      <w:pPr>
        <w:ind w:left="7536" w:hanging="180"/>
      </w:pPr>
    </w:lvl>
  </w:abstractNum>
  <w:abstractNum w:abstractNumId="2" w15:restartNumberingAfterBreak="0">
    <w:nsid w:val="08A1378D"/>
    <w:multiLevelType w:val="multilevel"/>
    <w:tmpl w:val="9F6A52A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99A1914"/>
    <w:multiLevelType w:val="multilevel"/>
    <w:tmpl w:val="ABEE7C42"/>
    <w:lvl w:ilvl="0">
      <w:start w:val="2"/>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1"/>
      <w:numFmt w:val="decimal"/>
      <w:lvlText w:val="%1.%2.%3."/>
      <w:lvlJc w:val="left"/>
      <w:pPr>
        <w:ind w:left="3981"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A411B3A"/>
    <w:multiLevelType w:val="hybridMultilevel"/>
    <w:tmpl w:val="5F7C86B2"/>
    <w:lvl w:ilvl="0" w:tplc="400A000F">
      <w:start w:val="1"/>
      <w:numFmt w:val="decimal"/>
      <w:lvlText w:val="%1."/>
      <w:lvlJc w:val="left"/>
      <w:pPr>
        <w:ind w:left="1440" w:hanging="360"/>
      </w:pPr>
    </w:lvl>
    <w:lvl w:ilvl="1" w:tplc="400A0019">
      <w:start w:val="1"/>
      <w:numFmt w:val="lowerLetter"/>
      <w:lvlText w:val="%2."/>
      <w:lvlJc w:val="left"/>
      <w:pPr>
        <w:ind w:left="2160" w:hanging="360"/>
      </w:pPr>
    </w:lvl>
    <w:lvl w:ilvl="2" w:tplc="400A001B" w:tentative="1">
      <w:start w:val="1"/>
      <w:numFmt w:val="lowerRoman"/>
      <w:lvlText w:val="%3."/>
      <w:lvlJc w:val="right"/>
      <w:pPr>
        <w:ind w:left="2880" w:hanging="180"/>
      </w:pPr>
    </w:lvl>
    <w:lvl w:ilvl="3" w:tplc="400A000F" w:tentative="1">
      <w:start w:val="1"/>
      <w:numFmt w:val="decimal"/>
      <w:lvlText w:val="%4."/>
      <w:lvlJc w:val="left"/>
      <w:pPr>
        <w:ind w:left="3600" w:hanging="360"/>
      </w:pPr>
    </w:lvl>
    <w:lvl w:ilvl="4" w:tplc="400A0019" w:tentative="1">
      <w:start w:val="1"/>
      <w:numFmt w:val="lowerLetter"/>
      <w:lvlText w:val="%5."/>
      <w:lvlJc w:val="left"/>
      <w:pPr>
        <w:ind w:left="4320" w:hanging="360"/>
      </w:pPr>
    </w:lvl>
    <w:lvl w:ilvl="5" w:tplc="400A001B" w:tentative="1">
      <w:start w:val="1"/>
      <w:numFmt w:val="lowerRoman"/>
      <w:lvlText w:val="%6."/>
      <w:lvlJc w:val="right"/>
      <w:pPr>
        <w:ind w:left="5040" w:hanging="180"/>
      </w:pPr>
    </w:lvl>
    <w:lvl w:ilvl="6" w:tplc="400A000F" w:tentative="1">
      <w:start w:val="1"/>
      <w:numFmt w:val="decimal"/>
      <w:lvlText w:val="%7."/>
      <w:lvlJc w:val="left"/>
      <w:pPr>
        <w:ind w:left="5760" w:hanging="360"/>
      </w:pPr>
    </w:lvl>
    <w:lvl w:ilvl="7" w:tplc="400A0019" w:tentative="1">
      <w:start w:val="1"/>
      <w:numFmt w:val="lowerLetter"/>
      <w:lvlText w:val="%8."/>
      <w:lvlJc w:val="left"/>
      <w:pPr>
        <w:ind w:left="6480" w:hanging="360"/>
      </w:pPr>
    </w:lvl>
    <w:lvl w:ilvl="8" w:tplc="400A001B" w:tentative="1">
      <w:start w:val="1"/>
      <w:numFmt w:val="lowerRoman"/>
      <w:lvlText w:val="%9."/>
      <w:lvlJc w:val="right"/>
      <w:pPr>
        <w:ind w:left="7200" w:hanging="180"/>
      </w:pPr>
    </w:lvl>
  </w:abstractNum>
  <w:abstractNum w:abstractNumId="5" w15:restartNumberingAfterBreak="0">
    <w:nsid w:val="0E574B7C"/>
    <w:multiLevelType w:val="hybridMultilevel"/>
    <w:tmpl w:val="286CFEFE"/>
    <w:lvl w:ilvl="0" w:tplc="0210966C">
      <w:start w:val="1"/>
      <w:numFmt w:val="decimal"/>
      <w:lvlText w:val="%1."/>
      <w:lvlJc w:val="left"/>
      <w:pPr>
        <w:tabs>
          <w:tab w:val="num" w:pos="720"/>
        </w:tabs>
        <w:ind w:left="720" w:hanging="360"/>
      </w:pPr>
    </w:lvl>
    <w:lvl w:ilvl="1" w:tplc="57D4CBBC" w:tentative="1">
      <w:start w:val="1"/>
      <w:numFmt w:val="decimal"/>
      <w:lvlText w:val="%2."/>
      <w:lvlJc w:val="left"/>
      <w:pPr>
        <w:tabs>
          <w:tab w:val="num" w:pos="1440"/>
        </w:tabs>
        <w:ind w:left="1440" w:hanging="360"/>
      </w:pPr>
    </w:lvl>
    <w:lvl w:ilvl="2" w:tplc="6EE602AC" w:tentative="1">
      <w:start w:val="1"/>
      <w:numFmt w:val="decimal"/>
      <w:lvlText w:val="%3."/>
      <w:lvlJc w:val="left"/>
      <w:pPr>
        <w:tabs>
          <w:tab w:val="num" w:pos="2160"/>
        </w:tabs>
        <w:ind w:left="2160" w:hanging="360"/>
      </w:pPr>
    </w:lvl>
    <w:lvl w:ilvl="3" w:tplc="E4C04DFE" w:tentative="1">
      <w:start w:val="1"/>
      <w:numFmt w:val="decimal"/>
      <w:lvlText w:val="%4."/>
      <w:lvlJc w:val="left"/>
      <w:pPr>
        <w:tabs>
          <w:tab w:val="num" w:pos="2880"/>
        </w:tabs>
        <w:ind w:left="2880" w:hanging="360"/>
      </w:pPr>
    </w:lvl>
    <w:lvl w:ilvl="4" w:tplc="6EDA276E" w:tentative="1">
      <w:start w:val="1"/>
      <w:numFmt w:val="decimal"/>
      <w:lvlText w:val="%5."/>
      <w:lvlJc w:val="left"/>
      <w:pPr>
        <w:tabs>
          <w:tab w:val="num" w:pos="3600"/>
        </w:tabs>
        <w:ind w:left="3600" w:hanging="360"/>
      </w:pPr>
    </w:lvl>
    <w:lvl w:ilvl="5" w:tplc="EB60752A" w:tentative="1">
      <w:start w:val="1"/>
      <w:numFmt w:val="decimal"/>
      <w:lvlText w:val="%6."/>
      <w:lvlJc w:val="left"/>
      <w:pPr>
        <w:tabs>
          <w:tab w:val="num" w:pos="4320"/>
        </w:tabs>
        <w:ind w:left="4320" w:hanging="360"/>
      </w:pPr>
    </w:lvl>
    <w:lvl w:ilvl="6" w:tplc="3DAE9CE4" w:tentative="1">
      <w:start w:val="1"/>
      <w:numFmt w:val="decimal"/>
      <w:lvlText w:val="%7."/>
      <w:lvlJc w:val="left"/>
      <w:pPr>
        <w:tabs>
          <w:tab w:val="num" w:pos="5040"/>
        </w:tabs>
        <w:ind w:left="5040" w:hanging="360"/>
      </w:pPr>
    </w:lvl>
    <w:lvl w:ilvl="7" w:tplc="4086D008" w:tentative="1">
      <w:start w:val="1"/>
      <w:numFmt w:val="decimal"/>
      <w:lvlText w:val="%8."/>
      <w:lvlJc w:val="left"/>
      <w:pPr>
        <w:tabs>
          <w:tab w:val="num" w:pos="5760"/>
        </w:tabs>
        <w:ind w:left="5760" w:hanging="360"/>
      </w:pPr>
    </w:lvl>
    <w:lvl w:ilvl="8" w:tplc="38D492C2" w:tentative="1">
      <w:start w:val="1"/>
      <w:numFmt w:val="decimal"/>
      <w:lvlText w:val="%9."/>
      <w:lvlJc w:val="left"/>
      <w:pPr>
        <w:tabs>
          <w:tab w:val="num" w:pos="6480"/>
        </w:tabs>
        <w:ind w:left="6480" w:hanging="360"/>
      </w:pPr>
    </w:lvl>
  </w:abstractNum>
  <w:abstractNum w:abstractNumId="6" w15:restartNumberingAfterBreak="0">
    <w:nsid w:val="0EF911C1"/>
    <w:multiLevelType w:val="hybridMultilevel"/>
    <w:tmpl w:val="79F892AC"/>
    <w:lvl w:ilvl="0" w:tplc="04160001">
      <w:start w:val="1"/>
      <w:numFmt w:val="bullet"/>
      <w:lvlText w:val=""/>
      <w:lvlJc w:val="left"/>
      <w:pPr>
        <w:ind w:left="1776" w:hanging="360"/>
      </w:pPr>
      <w:rPr>
        <w:rFonts w:ascii="Symbol" w:hAnsi="Symbol" w:hint="default"/>
      </w:rPr>
    </w:lvl>
    <w:lvl w:ilvl="1" w:tplc="04160003" w:tentative="1">
      <w:start w:val="1"/>
      <w:numFmt w:val="bullet"/>
      <w:lvlText w:val="o"/>
      <w:lvlJc w:val="left"/>
      <w:pPr>
        <w:ind w:left="2496" w:hanging="360"/>
      </w:pPr>
      <w:rPr>
        <w:rFonts w:ascii="Courier New" w:hAnsi="Courier New" w:cs="Courier New" w:hint="default"/>
      </w:rPr>
    </w:lvl>
    <w:lvl w:ilvl="2" w:tplc="04160005" w:tentative="1">
      <w:start w:val="1"/>
      <w:numFmt w:val="bullet"/>
      <w:lvlText w:val=""/>
      <w:lvlJc w:val="left"/>
      <w:pPr>
        <w:ind w:left="3216" w:hanging="360"/>
      </w:pPr>
      <w:rPr>
        <w:rFonts w:ascii="Wingdings" w:hAnsi="Wingdings" w:hint="default"/>
      </w:rPr>
    </w:lvl>
    <w:lvl w:ilvl="3" w:tplc="04160001" w:tentative="1">
      <w:start w:val="1"/>
      <w:numFmt w:val="bullet"/>
      <w:lvlText w:val=""/>
      <w:lvlJc w:val="left"/>
      <w:pPr>
        <w:ind w:left="3936" w:hanging="360"/>
      </w:pPr>
      <w:rPr>
        <w:rFonts w:ascii="Symbol" w:hAnsi="Symbol" w:hint="default"/>
      </w:rPr>
    </w:lvl>
    <w:lvl w:ilvl="4" w:tplc="04160003" w:tentative="1">
      <w:start w:val="1"/>
      <w:numFmt w:val="bullet"/>
      <w:lvlText w:val="o"/>
      <w:lvlJc w:val="left"/>
      <w:pPr>
        <w:ind w:left="4656" w:hanging="360"/>
      </w:pPr>
      <w:rPr>
        <w:rFonts w:ascii="Courier New" w:hAnsi="Courier New" w:cs="Courier New" w:hint="default"/>
      </w:rPr>
    </w:lvl>
    <w:lvl w:ilvl="5" w:tplc="04160005" w:tentative="1">
      <w:start w:val="1"/>
      <w:numFmt w:val="bullet"/>
      <w:lvlText w:val=""/>
      <w:lvlJc w:val="left"/>
      <w:pPr>
        <w:ind w:left="5376" w:hanging="360"/>
      </w:pPr>
      <w:rPr>
        <w:rFonts w:ascii="Wingdings" w:hAnsi="Wingdings" w:hint="default"/>
      </w:rPr>
    </w:lvl>
    <w:lvl w:ilvl="6" w:tplc="04160001" w:tentative="1">
      <w:start w:val="1"/>
      <w:numFmt w:val="bullet"/>
      <w:lvlText w:val=""/>
      <w:lvlJc w:val="left"/>
      <w:pPr>
        <w:ind w:left="6096" w:hanging="360"/>
      </w:pPr>
      <w:rPr>
        <w:rFonts w:ascii="Symbol" w:hAnsi="Symbol" w:hint="default"/>
      </w:rPr>
    </w:lvl>
    <w:lvl w:ilvl="7" w:tplc="04160003" w:tentative="1">
      <w:start w:val="1"/>
      <w:numFmt w:val="bullet"/>
      <w:lvlText w:val="o"/>
      <w:lvlJc w:val="left"/>
      <w:pPr>
        <w:ind w:left="6816" w:hanging="360"/>
      </w:pPr>
      <w:rPr>
        <w:rFonts w:ascii="Courier New" w:hAnsi="Courier New" w:cs="Courier New" w:hint="default"/>
      </w:rPr>
    </w:lvl>
    <w:lvl w:ilvl="8" w:tplc="04160005" w:tentative="1">
      <w:start w:val="1"/>
      <w:numFmt w:val="bullet"/>
      <w:lvlText w:val=""/>
      <w:lvlJc w:val="left"/>
      <w:pPr>
        <w:ind w:left="7536" w:hanging="360"/>
      </w:pPr>
      <w:rPr>
        <w:rFonts w:ascii="Wingdings" w:hAnsi="Wingdings" w:hint="default"/>
      </w:rPr>
    </w:lvl>
  </w:abstractNum>
  <w:abstractNum w:abstractNumId="7" w15:restartNumberingAfterBreak="0">
    <w:nsid w:val="0F1265CB"/>
    <w:multiLevelType w:val="multilevel"/>
    <w:tmpl w:val="C8446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2C54F51"/>
    <w:multiLevelType w:val="multilevel"/>
    <w:tmpl w:val="2AC65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3F96F39"/>
    <w:multiLevelType w:val="multilevel"/>
    <w:tmpl w:val="305CC726"/>
    <w:lvl w:ilvl="0">
      <w:start w:val="1"/>
      <w:numFmt w:val="decimal"/>
      <w:lvlText w:val="%1."/>
      <w:lvlJc w:val="left"/>
      <w:pPr>
        <w:ind w:left="720" w:hanging="360"/>
      </w:pPr>
      <w:rPr>
        <w:rFonts w:hint="default"/>
        <w:b w:val="0"/>
        <w:bCs w:val="0"/>
      </w:rPr>
    </w:lvl>
    <w:lvl w:ilvl="1">
      <w:start w:val="2"/>
      <w:numFmt w:val="decimal"/>
      <w:isLgl/>
      <w:lvlText w:val="%1.%2"/>
      <w:lvlJc w:val="left"/>
      <w:pPr>
        <w:ind w:left="795" w:hanging="435"/>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abstractNum w:abstractNumId="10" w15:restartNumberingAfterBreak="0">
    <w:nsid w:val="18716779"/>
    <w:multiLevelType w:val="hybridMultilevel"/>
    <w:tmpl w:val="BE7AD37E"/>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1" w15:restartNumberingAfterBreak="0">
    <w:nsid w:val="193F3738"/>
    <w:multiLevelType w:val="hybridMultilevel"/>
    <w:tmpl w:val="5DAAA40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97319AD"/>
    <w:multiLevelType w:val="multilevel"/>
    <w:tmpl w:val="5ECE9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B19509B"/>
    <w:multiLevelType w:val="multilevel"/>
    <w:tmpl w:val="30DA8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03C554E"/>
    <w:multiLevelType w:val="hybridMultilevel"/>
    <w:tmpl w:val="A1AA7770"/>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5" w15:restartNumberingAfterBreak="0">
    <w:nsid w:val="21C673EA"/>
    <w:multiLevelType w:val="multilevel"/>
    <w:tmpl w:val="1A86CDCE"/>
    <w:lvl w:ilvl="0">
      <w:start w:val="2"/>
      <w:numFmt w:val="decimal"/>
      <w:lvlText w:val="%1."/>
      <w:lvlJc w:val="left"/>
      <w:pPr>
        <w:ind w:left="540" w:hanging="540"/>
      </w:pPr>
      <w:rPr>
        <w:rFonts w:hint="default"/>
      </w:rPr>
    </w:lvl>
    <w:lvl w:ilvl="1">
      <w:start w:val="2"/>
      <w:numFmt w:val="decimal"/>
      <w:lvlText w:val="%1.%2."/>
      <w:lvlJc w:val="left"/>
      <w:pPr>
        <w:ind w:left="2170" w:hanging="540"/>
      </w:pPr>
      <w:rPr>
        <w:rFonts w:hint="default"/>
      </w:rPr>
    </w:lvl>
    <w:lvl w:ilvl="2">
      <w:start w:val="1"/>
      <w:numFmt w:val="decimal"/>
      <w:lvlText w:val="%1.%2.%3."/>
      <w:lvlJc w:val="left"/>
      <w:pPr>
        <w:ind w:left="3980" w:hanging="720"/>
      </w:pPr>
      <w:rPr>
        <w:rFonts w:hint="default"/>
      </w:rPr>
    </w:lvl>
    <w:lvl w:ilvl="3">
      <w:start w:val="1"/>
      <w:numFmt w:val="decimal"/>
      <w:lvlText w:val="%1.%2.%3.%4."/>
      <w:lvlJc w:val="left"/>
      <w:pPr>
        <w:ind w:left="5610" w:hanging="720"/>
      </w:pPr>
      <w:rPr>
        <w:rFonts w:hint="default"/>
      </w:rPr>
    </w:lvl>
    <w:lvl w:ilvl="4">
      <w:start w:val="1"/>
      <w:numFmt w:val="decimal"/>
      <w:lvlText w:val="%1.%2.%3.%4.%5."/>
      <w:lvlJc w:val="left"/>
      <w:pPr>
        <w:ind w:left="7600" w:hanging="1080"/>
      </w:pPr>
      <w:rPr>
        <w:rFonts w:hint="default"/>
      </w:rPr>
    </w:lvl>
    <w:lvl w:ilvl="5">
      <w:start w:val="1"/>
      <w:numFmt w:val="decimal"/>
      <w:lvlText w:val="%1.%2.%3.%4.%5.%6."/>
      <w:lvlJc w:val="left"/>
      <w:pPr>
        <w:ind w:left="9230" w:hanging="1080"/>
      </w:pPr>
      <w:rPr>
        <w:rFonts w:hint="default"/>
      </w:rPr>
    </w:lvl>
    <w:lvl w:ilvl="6">
      <w:start w:val="1"/>
      <w:numFmt w:val="decimal"/>
      <w:lvlText w:val="%1.%2.%3.%4.%5.%6.%7."/>
      <w:lvlJc w:val="left"/>
      <w:pPr>
        <w:ind w:left="11220" w:hanging="1440"/>
      </w:pPr>
      <w:rPr>
        <w:rFonts w:hint="default"/>
      </w:rPr>
    </w:lvl>
    <w:lvl w:ilvl="7">
      <w:start w:val="1"/>
      <w:numFmt w:val="decimal"/>
      <w:lvlText w:val="%1.%2.%3.%4.%5.%6.%7.%8."/>
      <w:lvlJc w:val="left"/>
      <w:pPr>
        <w:ind w:left="12850" w:hanging="1440"/>
      </w:pPr>
      <w:rPr>
        <w:rFonts w:hint="default"/>
      </w:rPr>
    </w:lvl>
    <w:lvl w:ilvl="8">
      <w:start w:val="1"/>
      <w:numFmt w:val="decimal"/>
      <w:lvlText w:val="%1.%2.%3.%4.%5.%6.%7.%8.%9."/>
      <w:lvlJc w:val="left"/>
      <w:pPr>
        <w:ind w:left="14840" w:hanging="1800"/>
      </w:pPr>
      <w:rPr>
        <w:rFonts w:hint="default"/>
      </w:rPr>
    </w:lvl>
  </w:abstractNum>
  <w:abstractNum w:abstractNumId="16" w15:restartNumberingAfterBreak="0">
    <w:nsid w:val="21DB1989"/>
    <w:multiLevelType w:val="hybridMultilevel"/>
    <w:tmpl w:val="96E40E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A4A1CB6"/>
    <w:multiLevelType w:val="multilevel"/>
    <w:tmpl w:val="39782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BF64468"/>
    <w:multiLevelType w:val="multilevel"/>
    <w:tmpl w:val="2BDAAF8C"/>
    <w:lvl w:ilvl="0">
      <w:start w:val="2"/>
      <w:numFmt w:val="decimal"/>
      <w:lvlText w:val="%1"/>
      <w:lvlJc w:val="left"/>
      <w:pPr>
        <w:ind w:left="435" w:hanging="435"/>
      </w:pPr>
      <w:rPr>
        <w:rFonts w:hint="default"/>
      </w:rPr>
    </w:lvl>
    <w:lvl w:ilvl="1">
      <w:start w:val="1"/>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33707D18"/>
    <w:multiLevelType w:val="hybridMultilevel"/>
    <w:tmpl w:val="CE74E5FC"/>
    <w:lvl w:ilvl="0" w:tplc="04160001">
      <w:start w:val="1"/>
      <w:numFmt w:val="bullet"/>
      <w:lvlText w:val=""/>
      <w:lvlJc w:val="left"/>
      <w:pPr>
        <w:ind w:left="1146" w:hanging="360"/>
      </w:pPr>
      <w:rPr>
        <w:rFonts w:ascii="Symbol" w:hAnsi="Symbol" w:hint="default"/>
      </w:rPr>
    </w:lvl>
    <w:lvl w:ilvl="1" w:tplc="04160003" w:tentative="1">
      <w:start w:val="1"/>
      <w:numFmt w:val="bullet"/>
      <w:lvlText w:val="o"/>
      <w:lvlJc w:val="left"/>
      <w:pPr>
        <w:ind w:left="1866" w:hanging="360"/>
      </w:pPr>
      <w:rPr>
        <w:rFonts w:ascii="Courier New" w:hAnsi="Courier New" w:cs="Courier New" w:hint="default"/>
      </w:rPr>
    </w:lvl>
    <w:lvl w:ilvl="2" w:tplc="04160005" w:tentative="1">
      <w:start w:val="1"/>
      <w:numFmt w:val="bullet"/>
      <w:lvlText w:val=""/>
      <w:lvlJc w:val="left"/>
      <w:pPr>
        <w:ind w:left="2586" w:hanging="360"/>
      </w:pPr>
      <w:rPr>
        <w:rFonts w:ascii="Wingdings" w:hAnsi="Wingdings" w:hint="default"/>
      </w:rPr>
    </w:lvl>
    <w:lvl w:ilvl="3" w:tplc="04160001" w:tentative="1">
      <w:start w:val="1"/>
      <w:numFmt w:val="bullet"/>
      <w:lvlText w:val=""/>
      <w:lvlJc w:val="left"/>
      <w:pPr>
        <w:ind w:left="3306" w:hanging="360"/>
      </w:pPr>
      <w:rPr>
        <w:rFonts w:ascii="Symbol" w:hAnsi="Symbol" w:hint="default"/>
      </w:rPr>
    </w:lvl>
    <w:lvl w:ilvl="4" w:tplc="04160003" w:tentative="1">
      <w:start w:val="1"/>
      <w:numFmt w:val="bullet"/>
      <w:lvlText w:val="o"/>
      <w:lvlJc w:val="left"/>
      <w:pPr>
        <w:ind w:left="4026" w:hanging="360"/>
      </w:pPr>
      <w:rPr>
        <w:rFonts w:ascii="Courier New" w:hAnsi="Courier New" w:cs="Courier New" w:hint="default"/>
      </w:rPr>
    </w:lvl>
    <w:lvl w:ilvl="5" w:tplc="04160005" w:tentative="1">
      <w:start w:val="1"/>
      <w:numFmt w:val="bullet"/>
      <w:lvlText w:val=""/>
      <w:lvlJc w:val="left"/>
      <w:pPr>
        <w:ind w:left="4746" w:hanging="360"/>
      </w:pPr>
      <w:rPr>
        <w:rFonts w:ascii="Wingdings" w:hAnsi="Wingdings" w:hint="default"/>
      </w:rPr>
    </w:lvl>
    <w:lvl w:ilvl="6" w:tplc="04160001" w:tentative="1">
      <w:start w:val="1"/>
      <w:numFmt w:val="bullet"/>
      <w:lvlText w:val=""/>
      <w:lvlJc w:val="left"/>
      <w:pPr>
        <w:ind w:left="5466" w:hanging="360"/>
      </w:pPr>
      <w:rPr>
        <w:rFonts w:ascii="Symbol" w:hAnsi="Symbol" w:hint="default"/>
      </w:rPr>
    </w:lvl>
    <w:lvl w:ilvl="7" w:tplc="04160003" w:tentative="1">
      <w:start w:val="1"/>
      <w:numFmt w:val="bullet"/>
      <w:lvlText w:val="o"/>
      <w:lvlJc w:val="left"/>
      <w:pPr>
        <w:ind w:left="6186" w:hanging="360"/>
      </w:pPr>
      <w:rPr>
        <w:rFonts w:ascii="Courier New" w:hAnsi="Courier New" w:cs="Courier New" w:hint="default"/>
      </w:rPr>
    </w:lvl>
    <w:lvl w:ilvl="8" w:tplc="04160005" w:tentative="1">
      <w:start w:val="1"/>
      <w:numFmt w:val="bullet"/>
      <w:lvlText w:val=""/>
      <w:lvlJc w:val="left"/>
      <w:pPr>
        <w:ind w:left="6906" w:hanging="360"/>
      </w:pPr>
      <w:rPr>
        <w:rFonts w:ascii="Wingdings" w:hAnsi="Wingdings" w:hint="default"/>
      </w:rPr>
    </w:lvl>
  </w:abstractNum>
  <w:abstractNum w:abstractNumId="20" w15:restartNumberingAfterBreak="0">
    <w:nsid w:val="35C211BD"/>
    <w:multiLevelType w:val="multilevel"/>
    <w:tmpl w:val="1A86CDCE"/>
    <w:lvl w:ilvl="0">
      <w:start w:val="2"/>
      <w:numFmt w:val="decimal"/>
      <w:lvlText w:val="%1."/>
      <w:lvlJc w:val="left"/>
      <w:pPr>
        <w:ind w:left="540" w:hanging="540"/>
      </w:pPr>
      <w:rPr>
        <w:rFonts w:hint="default"/>
      </w:rPr>
    </w:lvl>
    <w:lvl w:ilvl="1">
      <w:start w:val="3"/>
      <w:numFmt w:val="decimal"/>
      <w:lvlText w:val="%1.%2."/>
      <w:lvlJc w:val="left"/>
      <w:pPr>
        <w:ind w:left="2170" w:hanging="540"/>
      </w:pPr>
      <w:rPr>
        <w:rFonts w:hint="default"/>
      </w:rPr>
    </w:lvl>
    <w:lvl w:ilvl="2">
      <w:start w:val="1"/>
      <w:numFmt w:val="decimal"/>
      <w:lvlText w:val="%1.%2.%3."/>
      <w:lvlJc w:val="left"/>
      <w:pPr>
        <w:ind w:left="3980" w:hanging="720"/>
      </w:pPr>
      <w:rPr>
        <w:rFonts w:hint="default"/>
      </w:rPr>
    </w:lvl>
    <w:lvl w:ilvl="3">
      <w:start w:val="1"/>
      <w:numFmt w:val="decimal"/>
      <w:lvlText w:val="%1.%2.%3.%4."/>
      <w:lvlJc w:val="left"/>
      <w:pPr>
        <w:ind w:left="5610" w:hanging="720"/>
      </w:pPr>
      <w:rPr>
        <w:rFonts w:hint="default"/>
      </w:rPr>
    </w:lvl>
    <w:lvl w:ilvl="4">
      <w:start w:val="1"/>
      <w:numFmt w:val="decimal"/>
      <w:lvlText w:val="%1.%2.%3.%4.%5."/>
      <w:lvlJc w:val="left"/>
      <w:pPr>
        <w:ind w:left="7600" w:hanging="1080"/>
      </w:pPr>
      <w:rPr>
        <w:rFonts w:hint="default"/>
      </w:rPr>
    </w:lvl>
    <w:lvl w:ilvl="5">
      <w:start w:val="1"/>
      <w:numFmt w:val="decimal"/>
      <w:lvlText w:val="%1.%2.%3.%4.%5.%6."/>
      <w:lvlJc w:val="left"/>
      <w:pPr>
        <w:ind w:left="9230" w:hanging="1080"/>
      </w:pPr>
      <w:rPr>
        <w:rFonts w:hint="default"/>
      </w:rPr>
    </w:lvl>
    <w:lvl w:ilvl="6">
      <w:start w:val="1"/>
      <w:numFmt w:val="decimal"/>
      <w:lvlText w:val="%1.%2.%3.%4.%5.%6.%7."/>
      <w:lvlJc w:val="left"/>
      <w:pPr>
        <w:ind w:left="11220" w:hanging="1440"/>
      </w:pPr>
      <w:rPr>
        <w:rFonts w:hint="default"/>
      </w:rPr>
    </w:lvl>
    <w:lvl w:ilvl="7">
      <w:start w:val="1"/>
      <w:numFmt w:val="decimal"/>
      <w:lvlText w:val="%1.%2.%3.%4.%5.%6.%7.%8."/>
      <w:lvlJc w:val="left"/>
      <w:pPr>
        <w:ind w:left="12850" w:hanging="1440"/>
      </w:pPr>
      <w:rPr>
        <w:rFonts w:hint="default"/>
      </w:rPr>
    </w:lvl>
    <w:lvl w:ilvl="8">
      <w:start w:val="1"/>
      <w:numFmt w:val="decimal"/>
      <w:lvlText w:val="%1.%2.%3.%4.%5.%6.%7.%8.%9."/>
      <w:lvlJc w:val="left"/>
      <w:pPr>
        <w:ind w:left="14840" w:hanging="1800"/>
      </w:pPr>
      <w:rPr>
        <w:rFonts w:hint="default"/>
      </w:rPr>
    </w:lvl>
  </w:abstractNum>
  <w:abstractNum w:abstractNumId="21" w15:restartNumberingAfterBreak="0">
    <w:nsid w:val="36E94D33"/>
    <w:multiLevelType w:val="multilevel"/>
    <w:tmpl w:val="64C8E0A4"/>
    <w:lvl w:ilvl="0">
      <w:start w:val="1"/>
      <w:numFmt w:val="upperLetter"/>
      <w:lvlText w:val="%1."/>
      <w:lvlJc w:val="left"/>
      <w:pPr>
        <w:tabs>
          <w:tab w:val="num" w:pos="720"/>
        </w:tabs>
        <w:ind w:left="720" w:hanging="720"/>
      </w:pPr>
      <w:rPr>
        <w:rFonts w:ascii="Times New Roman" w:eastAsiaTheme="minorEastAsia" w:hAnsi="Times New Roman" w:cs="Times New Roman"/>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15:restartNumberingAfterBreak="0">
    <w:nsid w:val="3C2A5129"/>
    <w:multiLevelType w:val="hybridMultilevel"/>
    <w:tmpl w:val="A4106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F5C62C1"/>
    <w:multiLevelType w:val="multilevel"/>
    <w:tmpl w:val="BD6C8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F6F467A"/>
    <w:multiLevelType w:val="hybridMultilevel"/>
    <w:tmpl w:val="DF7AD8B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alibri"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alibri"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alibri" w:hint="default"/>
      </w:rPr>
    </w:lvl>
    <w:lvl w:ilvl="8" w:tplc="04160005" w:tentative="1">
      <w:start w:val="1"/>
      <w:numFmt w:val="bullet"/>
      <w:lvlText w:val=""/>
      <w:lvlJc w:val="left"/>
      <w:pPr>
        <w:ind w:left="6480" w:hanging="360"/>
      </w:pPr>
      <w:rPr>
        <w:rFonts w:ascii="Wingdings" w:hAnsi="Wingdings" w:hint="default"/>
      </w:rPr>
    </w:lvl>
  </w:abstractNum>
  <w:abstractNum w:abstractNumId="25" w15:restartNumberingAfterBreak="0">
    <w:nsid w:val="40FD5E1B"/>
    <w:multiLevelType w:val="multilevel"/>
    <w:tmpl w:val="D480EAF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374787A"/>
    <w:multiLevelType w:val="multilevel"/>
    <w:tmpl w:val="5812FFF0"/>
    <w:lvl w:ilvl="0">
      <w:start w:val="2"/>
      <w:numFmt w:val="decimal"/>
      <w:lvlText w:val="%1."/>
      <w:lvlJc w:val="left"/>
      <w:pPr>
        <w:ind w:left="540" w:hanging="540"/>
      </w:pPr>
      <w:rPr>
        <w:rFonts w:hint="default"/>
      </w:rPr>
    </w:lvl>
    <w:lvl w:ilvl="1">
      <w:start w:val="2"/>
      <w:numFmt w:val="decimal"/>
      <w:lvlText w:val="%1.%2."/>
      <w:lvlJc w:val="left"/>
      <w:pPr>
        <w:ind w:left="2170" w:hanging="540"/>
      </w:pPr>
      <w:rPr>
        <w:rFonts w:hint="default"/>
      </w:rPr>
    </w:lvl>
    <w:lvl w:ilvl="2">
      <w:start w:val="1"/>
      <w:numFmt w:val="decimal"/>
      <w:lvlText w:val="%1.%2.%3."/>
      <w:lvlJc w:val="left"/>
      <w:pPr>
        <w:ind w:left="3980" w:hanging="720"/>
      </w:pPr>
      <w:rPr>
        <w:rFonts w:hint="default"/>
        <w:b w:val="0"/>
        <w:bCs w:val="0"/>
      </w:rPr>
    </w:lvl>
    <w:lvl w:ilvl="3">
      <w:start w:val="1"/>
      <w:numFmt w:val="decimal"/>
      <w:lvlText w:val="%1.%2.%3.%4."/>
      <w:lvlJc w:val="left"/>
      <w:pPr>
        <w:ind w:left="5610" w:hanging="720"/>
      </w:pPr>
      <w:rPr>
        <w:rFonts w:hint="default"/>
      </w:rPr>
    </w:lvl>
    <w:lvl w:ilvl="4">
      <w:start w:val="1"/>
      <w:numFmt w:val="decimal"/>
      <w:lvlText w:val="%1.%2.%3.%4.%5."/>
      <w:lvlJc w:val="left"/>
      <w:pPr>
        <w:ind w:left="7600" w:hanging="1080"/>
      </w:pPr>
      <w:rPr>
        <w:rFonts w:hint="default"/>
      </w:rPr>
    </w:lvl>
    <w:lvl w:ilvl="5">
      <w:start w:val="1"/>
      <w:numFmt w:val="decimal"/>
      <w:lvlText w:val="%1.%2.%3.%4.%5.%6."/>
      <w:lvlJc w:val="left"/>
      <w:pPr>
        <w:ind w:left="9230" w:hanging="1080"/>
      </w:pPr>
      <w:rPr>
        <w:rFonts w:hint="default"/>
      </w:rPr>
    </w:lvl>
    <w:lvl w:ilvl="6">
      <w:start w:val="1"/>
      <w:numFmt w:val="decimal"/>
      <w:lvlText w:val="%1.%2.%3.%4.%5.%6.%7."/>
      <w:lvlJc w:val="left"/>
      <w:pPr>
        <w:ind w:left="11220" w:hanging="1440"/>
      </w:pPr>
      <w:rPr>
        <w:rFonts w:hint="default"/>
      </w:rPr>
    </w:lvl>
    <w:lvl w:ilvl="7">
      <w:start w:val="1"/>
      <w:numFmt w:val="decimal"/>
      <w:lvlText w:val="%1.%2.%3.%4.%5.%6.%7.%8."/>
      <w:lvlJc w:val="left"/>
      <w:pPr>
        <w:ind w:left="12850" w:hanging="1440"/>
      </w:pPr>
      <w:rPr>
        <w:rFonts w:hint="default"/>
      </w:rPr>
    </w:lvl>
    <w:lvl w:ilvl="8">
      <w:start w:val="1"/>
      <w:numFmt w:val="decimal"/>
      <w:lvlText w:val="%1.%2.%3.%4.%5.%6.%7.%8.%9."/>
      <w:lvlJc w:val="left"/>
      <w:pPr>
        <w:ind w:left="14840" w:hanging="1800"/>
      </w:pPr>
      <w:rPr>
        <w:rFonts w:hint="default"/>
      </w:rPr>
    </w:lvl>
  </w:abstractNum>
  <w:abstractNum w:abstractNumId="27" w15:restartNumberingAfterBreak="0">
    <w:nsid w:val="43C46C65"/>
    <w:multiLevelType w:val="hybridMultilevel"/>
    <w:tmpl w:val="64048C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4F7780B"/>
    <w:multiLevelType w:val="hybridMultilevel"/>
    <w:tmpl w:val="0492CD5A"/>
    <w:lvl w:ilvl="0" w:tplc="400A0001">
      <w:start w:val="1"/>
      <w:numFmt w:val="bullet"/>
      <w:lvlText w:val=""/>
      <w:lvlJc w:val="left"/>
      <w:pPr>
        <w:ind w:left="360" w:hanging="360"/>
      </w:pPr>
      <w:rPr>
        <w:rFonts w:ascii="Symbol" w:hAnsi="Symbol" w:hint="default"/>
      </w:rPr>
    </w:lvl>
    <w:lvl w:ilvl="1" w:tplc="400A0003" w:tentative="1">
      <w:start w:val="1"/>
      <w:numFmt w:val="bullet"/>
      <w:lvlText w:val="o"/>
      <w:lvlJc w:val="left"/>
      <w:pPr>
        <w:ind w:left="1080" w:hanging="360"/>
      </w:pPr>
      <w:rPr>
        <w:rFonts w:ascii="Courier New" w:hAnsi="Courier New" w:cs="Courier New" w:hint="default"/>
      </w:rPr>
    </w:lvl>
    <w:lvl w:ilvl="2" w:tplc="400A0005" w:tentative="1">
      <w:start w:val="1"/>
      <w:numFmt w:val="bullet"/>
      <w:lvlText w:val=""/>
      <w:lvlJc w:val="left"/>
      <w:pPr>
        <w:ind w:left="1800" w:hanging="360"/>
      </w:pPr>
      <w:rPr>
        <w:rFonts w:ascii="Wingdings" w:hAnsi="Wingdings" w:hint="default"/>
      </w:rPr>
    </w:lvl>
    <w:lvl w:ilvl="3" w:tplc="400A0001" w:tentative="1">
      <w:start w:val="1"/>
      <w:numFmt w:val="bullet"/>
      <w:lvlText w:val=""/>
      <w:lvlJc w:val="left"/>
      <w:pPr>
        <w:ind w:left="2520" w:hanging="360"/>
      </w:pPr>
      <w:rPr>
        <w:rFonts w:ascii="Symbol" w:hAnsi="Symbol" w:hint="default"/>
      </w:rPr>
    </w:lvl>
    <w:lvl w:ilvl="4" w:tplc="400A0003" w:tentative="1">
      <w:start w:val="1"/>
      <w:numFmt w:val="bullet"/>
      <w:lvlText w:val="o"/>
      <w:lvlJc w:val="left"/>
      <w:pPr>
        <w:ind w:left="3240" w:hanging="360"/>
      </w:pPr>
      <w:rPr>
        <w:rFonts w:ascii="Courier New" w:hAnsi="Courier New" w:cs="Courier New" w:hint="default"/>
      </w:rPr>
    </w:lvl>
    <w:lvl w:ilvl="5" w:tplc="400A0005" w:tentative="1">
      <w:start w:val="1"/>
      <w:numFmt w:val="bullet"/>
      <w:lvlText w:val=""/>
      <w:lvlJc w:val="left"/>
      <w:pPr>
        <w:ind w:left="3960" w:hanging="360"/>
      </w:pPr>
      <w:rPr>
        <w:rFonts w:ascii="Wingdings" w:hAnsi="Wingdings" w:hint="default"/>
      </w:rPr>
    </w:lvl>
    <w:lvl w:ilvl="6" w:tplc="400A0001" w:tentative="1">
      <w:start w:val="1"/>
      <w:numFmt w:val="bullet"/>
      <w:lvlText w:val=""/>
      <w:lvlJc w:val="left"/>
      <w:pPr>
        <w:ind w:left="4680" w:hanging="360"/>
      </w:pPr>
      <w:rPr>
        <w:rFonts w:ascii="Symbol" w:hAnsi="Symbol" w:hint="default"/>
      </w:rPr>
    </w:lvl>
    <w:lvl w:ilvl="7" w:tplc="400A0003" w:tentative="1">
      <w:start w:val="1"/>
      <w:numFmt w:val="bullet"/>
      <w:lvlText w:val="o"/>
      <w:lvlJc w:val="left"/>
      <w:pPr>
        <w:ind w:left="5400" w:hanging="360"/>
      </w:pPr>
      <w:rPr>
        <w:rFonts w:ascii="Courier New" w:hAnsi="Courier New" w:cs="Courier New" w:hint="default"/>
      </w:rPr>
    </w:lvl>
    <w:lvl w:ilvl="8" w:tplc="400A0005" w:tentative="1">
      <w:start w:val="1"/>
      <w:numFmt w:val="bullet"/>
      <w:lvlText w:val=""/>
      <w:lvlJc w:val="left"/>
      <w:pPr>
        <w:ind w:left="6120" w:hanging="360"/>
      </w:pPr>
      <w:rPr>
        <w:rFonts w:ascii="Wingdings" w:hAnsi="Wingdings" w:hint="default"/>
      </w:rPr>
    </w:lvl>
  </w:abstractNum>
  <w:abstractNum w:abstractNumId="29" w15:restartNumberingAfterBreak="0">
    <w:nsid w:val="466E1B3B"/>
    <w:multiLevelType w:val="multilevel"/>
    <w:tmpl w:val="E2A8DC82"/>
    <w:lvl w:ilvl="0">
      <w:start w:val="1"/>
      <w:numFmt w:val="decimal"/>
      <w:lvlText w:val="%1."/>
      <w:lvlJc w:val="left"/>
      <w:pPr>
        <w:ind w:left="720" w:hanging="360"/>
      </w:pPr>
      <w:rPr>
        <w:rFonts w:hint="default"/>
      </w:rPr>
    </w:lvl>
    <w:lvl w:ilvl="1">
      <w:start w:val="3"/>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b w:val="0"/>
        <w:bCs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4E1E0E3C"/>
    <w:multiLevelType w:val="multilevel"/>
    <w:tmpl w:val="7A92B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FA9565C"/>
    <w:multiLevelType w:val="multilevel"/>
    <w:tmpl w:val="E2A8DC82"/>
    <w:lvl w:ilvl="0">
      <w:start w:val="1"/>
      <w:numFmt w:val="decimal"/>
      <w:lvlText w:val="%1."/>
      <w:lvlJc w:val="left"/>
      <w:pPr>
        <w:ind w:left="720" w:hanging="360"/>
      </w:pPr>
      <w:rPr>
        <w:rFonts w:hint="default"/>
      </w:rPr>
    </w:lvl>
    <w:lvl w:ilvl="1">
      <w:start w:val="3"/>
      <w:numFmt w:val="decimal"/>
      <w:isLgl/>
      <w:lvlText w:val="%1.%2."/>
      <w:lvlJc w:val="left"/>
      <w:pPr>
        <w:ind w:left="855" w:hanging="495"/>
      </w:pPr>
      <w:rPr>
        <w:rFonts w:hint="default"/>
      </w:rPr>
    </w:lvl>
    <w:lvl w:ilvl="2">
      <w:start w:val="1"/>
      <w:numFmt w:val="decimal"/>
      <w:isLgl/>
      <w:lvlText w:val="%1.%2.%3."/>
      <w:lvlJc w:val="left"/>
      <w:pPr>
        <w:ind w:left="1080" w:hanging="720"/>
      </w:pPr>
      <w:rPr>
        <w:rFonts w:hint="default"/>
        <w:b w:val="0"/>
        <w:bCs w:val="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15:restartNumberingAfterBreak="0">
    <w:nsid w:val="53773F93"/>
    <w:multiLevelType w:val="multilevel"/>
    <w:tmpl w:val="7CFC37E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543300E0"/>
    <w:multiLevelType w:val="hybridMultilevel"/>
    <w:tmpl w:val="99A8384E"/>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4" w15:restartNumberingAfterBreak="0">
    <w:nsid w:val="5B713C7B"/>
    <w:multiLevelType w:val="hybridMultilevel"/>
    <w:tmpl w:val="1BF6F514"/>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5" w15:restartNumberingAfterBreak="0">
    <w:nsid w:val="5BE475DD"/>
    <w:multiLevelType w:val="multilevel"/>
    <w:tmpl w:val="68FAA3C8"/>
    <w:lvl w:ilvl="0">
      <w:start w:val="3"/>
      <w:numFmt w:val="decimal"/>
      <w:lvlText w:val="%1"/>
      <w:lvlJc w:val="left"/>
      <w:pPr>
        <w:ind w:left="480" w:hanging="480"/>
      </w:pPr>
      <w:rPr>
        <w:rFonts w:hint="default"/>
        <w:b/>
        <w:u w:val="single"/>
      </w:rPr>
    </w:lvl>
    <w:lvl w:ilvl="1">
      <w:start w:val="1"/>
      <w:numFmt w:val="decimal"/>
      <w:lvlText w:val="%1.%2"/>
      <w:lvlJc w:val="left"/>
      <w:pPr>
        <w:ind w:left="480" w:hanging="480"/>
      </w:pPr>
      <w:rPr>
        <w:rFonts w:hint="default"/>
        <w:b/>
        <w:u w:val="single"/>
      </w:rPr>
    </w:lvl>
    <w:lvl w:ilvl="2">
      <w:start w:val="1"/>
      <w:numFmt w:val="decimal"/>
      <w:lvlText w:val="%1.%2.%3"/>
      <w:lvlJc w:val="left"/>
      <w:pPr>
        <w:ind w:left="720" w:hanging="720"/>
      </w:pPr>
      <w:rPr>
        <w:rFonts w:hint="default"/>
        <w:b w:val="0"/>
        <w:bCs/>
        <w:u w:val="none"/>
      </w:rPr>
    </w:lvl>
    <w:lvl w:ilvl="3">
      <w:start w:val="1"/>
      <w:numFmt w:val="decimal"/>
      <w:lvlText w:val="%1.%2.%3.%4"/>
      <w:lvlJc w:val="left"/>
      <w:pPr>
        <w:ind w:left="720" w:hanging="720"/>
      </w:pPr>
      <w:rPr>
        <w:rFonts w:hint="default"/>
        <w:b/>
        <w:u w:val="single"/>
      </w:rPr>
    </w:lvl>
    <w:lvl w:ilvl="4">
      <w:start w:val="1"/>
      <w:numFmt w:val="decimal"/>
      <w:lvlText w:val="%1.%2.%3.%4.%5"/>
      <w:lvlJc w:val="left"/>
      <w:pPr>
        <w:ind w:left="1080" w:hanging="1080"/>
      </w:pPr>
      <w:rPr>
        <w:rFonts w:hint="default"/>
        <w:b/>
        <w:u w:val="single"/>
      </w:rPr>
    </w:lvl>
    <w:lvl w:ilvl="5">
      <w:start w:val="1"/>
      <w:numFmt w:val="decimal"/>
      <w:lvlText w:val="%1.%2.%3.%4.%5.%6"/>
      <w:lvlJc w:val="left"/>
      <w:pPr>
        <w:ind w:left="1080" w:hanging="1080"/>
      </w:pPr>
      <w:rPr>
        <w:rFonts w:hint="default"/>
        <w:b/>
        <w:u w:val="single"/>
      </w:rPr>
    </w:lvl>
    <w:lvl w:ilvl="6">
      <w:start w:val="1"/>
      <w:numFmt w:val="decimal"/>
      <w:lvlText w:val="%1.%2.%3.%4.%5.%6.%7"/>
      <w:lvlJc w:val="left"/>
      <w:pPr>
        <w:ind w:left="1440" w:hanging="1440"/>
      </w:pPr>
      <w:rPr>
        <w:rFonts w:hint="default"/>
        <w:b/>
        <w:u w:val="single"/>
      </w:rPr>
    </w:lvl>
    <w:lvl w:ilvl="7">
      <w:start w:val="1"/>
      <w:numFmt w:val="decimal"/>
      <w:lvlText w:val="%1.%2.%3.%4.%5.%6.%7.%8"/>
      <w:lvlJc w:val="left"/>
      <w:pPr>
        <w:ind w:left="1440" w:hanging="1440"/>
      </w:pPr>
      <w:rPr>
        <w:rFonts w:hint="default"/>
        <w:b/>
        <w:u w:val="single"/>
      </w:rPr>
    </w:lvl>
    <w:lvl w:ilvl="8">
      <w:start w:val="1"/>
      <w:numFmt w:val="decimal"/>
      <w:lvlText w:val="%1.%2.%3.%4.%5.%6.%7.%8.%9"/>
      <w:lvlJc w:val="left"/>
      <w:pPr>
        <w:ind w:left="1440" w:hanging="1440"/>
      </w:pPr>
      <w:rPr>
        <w:rFonts w:hint="default"/>
        <w:b/>
        <w:u w:val="single"/>
      </w:rPr>
    </w:lvl>
  </w:abstractNum>
  <w:abstractNum w:abstractNumId="36" w15:restartNumberingAfterBreak="0">
    <w:nsid w:val="5C0044D0"/>
    <w:multiLevelType w:val="hybridMultilevel"/>
    <w:tmpl w:val="3E606282"/>
    <w:lvl w:ilvl="0" w:tplc="5EB0035A">
      <w:start w:val="1"/>
      <w:numFmt w:val="upperRoman"/>
      <w:lvlText w:val="%1."/>
      <w:lvlJc w:val="righ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5CB319FA"/>
    <w:multiLevelType w:val="multilevel"/>
    <w:tmpl w:val="8346B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EE53097"/>
    <w:multiLevelType w:val="hybridMultilevel"/>
    <w:tmpl w:val="0016B2D6"/>
    <w:lvl w:ilvl="0" w:tplc="5EB0035A">
      <w:start w:val="1"/>
      <w:numFmt w:val="upperRoman"/>
      <w:lvlText w:val="%1."/>
      <w:lvlJc w:val="right"/>
      <w:pPr>
        <w:ind w:left="720" w:hanging="360"/>
      </w:pPr>
      <w:rPr>
        <w:b/>
        <w:bCs/>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39" w15:restartNumberingAfterBreak="0">
    <w:nsid w:val="689160BC"/>
    <w:multiLevelType w:val="hybridMultilevel"/>
    <w:tmpl w:val="9A2058C8"/>
    <w:lvl w:ilvl="0" w:tplc="0416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A5746E4"/>
    <w:multiLevelType w:val="multilevel"/>
    <w:tmpl w:val="C7409EE0"/>
    <w:lvl w:ilvl="0">
      <w:start w:val="2"/>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1"/>
      <w:numFmt w:val="bullet"/>
      <w:lvlText w:val=""/>
      <w:lvlJc w:val="left"/>
      <w:pPr>
        <w:ind w:left="720" w:hanging="720"/>
      </w:pPr>
      <w:rPr>
        <w:rFonts w:ascii="Wingdings" w:hAnsi="Wingdings" w:hint="default"/>
      </w:rPr>
    </w:lvl>
    <w:lvl w:ilvl="3">
      <w:start w:val="1"/>
      <w:numFmt w:val="bullet"/>
      <w:lvlText w:val=""/>
      <w:lvlJc w:val="left"/>
      <w:pPr>
        <w:ind w:left="720" w:hanging="720"/>
      </w:pPr>
      <w:rPr>
        <w:rFonts w:ascii="Wingdings" w:hAnsi="Wingding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6AAA44D7"/>
    <w:multiLevelType w:val="hybridMultilevel"/>
    <w:tmpl w:val="8246570C"/>
    <w:lvl w:ilvl="0" w:tplc="400A0005">
      <w:start w:val="1"/>
      <w:numFmt w:val="bullet"/>
      <w:lvlText w:val=""/>
      <w:lvlJc w:val="left"/>
      <w:pPr>
        <w:ind w:left="684" w:hanging="360"/>
      </w:pPr>
      <w:rPr>
        <w:rFonts w:ascii="Wingdings" w:hAnsi="Wingdings" w:hint="default"/>
      </w:rPr>
    </w:lvl>
    <w:lvl w:ilvl="1" w:tplc="400A0003">
      <w:start w:val="1"/>
      <w:numFmt w:val="bullet"/>
      <w:lvlText w:val="o"/>
      <w:lvlJc w:val="left"/>
      <w:pPr>
        <w:ind w:left="1404" w:hanging="360"/>
      </w:pPr>
      <w:rPr>
        <w:rFonts w:ascii="Courier New" w:hAnsi="Courier New" w:cs="Courier New" w:hint="default"/>
      </w:rPr>
    </w:lvl>
    <w:lvl w:ilvl="2" w:tplc="400A0005">
      <w:start w:val="1"/>
      <w:numFmt w:val="bullet"/>
      <w:lvlText w:val=""/>
      <w:lvlJc w:val="left"/>
      <w:pPr>
        <w:ind w:left="2124" w:hanging="360"/>
      </w:pPr>
      <w:rPr>
        <w:rFonts w:ascii="Wingdings" w:hAnsi="Wingdings" w:hint="default"/>
      </w:rPr>
    </w:lvl>
    <w:lvl w:ilvl="3" w:tplc="400A0001" w:tentative="1">
      <w:start w:val="1"/>
      <w:numFmt w:val="bullet"/>
      <w:lvlText w:val=""/>
      <w:lvlJc w:val="left"/>
      <w:pPr>
        <w:ind w:left="2844" w:hanging="360"/>
      </w:pPr>
      <w:rPr>
        <w:rFonts w:ascii="Symbol" w:hAnsi="Symbol" w:hint="default"/>
      </w:rPr>
    </w:lvl>
    <w:lvl w:ilvl="4" w:tplc="400A0003" w:tentative="1">
      <w:start w:val="1"/>
      <w:numFmt w:val="bullet"/>
      <w:lvlText w:val="o"/>
      <w:lvlJc w:val="left"/>
      <w:pPr>
        <w:ind w:left="3564" w:hanging="360"/>
      </w:pPr>
      <w:rPr>
        <w:rFonts w:ascii="Courier New" w:hAnsi="Courier New" w:cs="Courier New" w:hint="default"/>
      </w:rPr>
    </w:lvl>
    <w:lvl w:ilvl="5" w:tplc="400A0005" w:tentative="1">
      <w:start w:val="1"/>
      <w:numFmt w:val="bullet"/>
      <w:lvlText w:val=""/>
      <w:lvlJc w:val="left"/>
      <w:pPr>
        <w:ind w:left="4284" w:hanging="360"/>
      </w:pPr>
      <w:rPr>
        <w:rFonts w:ascii="Wingdings" w:hAnsi="Wingdings" w:hint="default"/>
      </w:rPr>
    </w:lvl>
    <w:lvl w:ilvl="6" w:tplc="400A0001" w:tentative="1">
      <w:start w:val="1"/>
      <w:numFmt w:val="bullet"/>
      <w:lvlText w:val=""/>
      <w:lvlJc w:val="left"/>
      <w:pPr>
        <w:ind w:left="5004" w:hanging="360"/>
      </w:pPr>
      <w:rPr>
        <w:rFonts w:ascii="Symbol" w:hAnsi="Symbol" w:hint="default"/>
      </w:rPr>
    </w:lvl>
    <w:lvl w:ilvl="7" w:tplc="400A0003" w:tentative="1">
      <w:start w:val="1"/>
      <w:numFmt w:val="bullet"/>
      <w:lvlText w:val="o"/>
      <w:lvlJc w:val="left"/>
      <w:pPr>
        <w:ind w:left="5724" w:hanging="360"/>
      </w:pPr>
      <w:rPr>
        <w:rFonts w:ascii="Courier New" w:hAnsi="Courier New" w:cs="Courier New" w:hint="default"/>
      </w:rPr>
    </w:lvl>
    <w:lvl w:ilvl="8" w:tplc="400A0005" w:tentative="1">
      <w:start w:val="1"/>
      <w:numFmt w:val="bullet"/>
      <w:lvlText w:val=""/>
      <w:lvlJc w:val="left"/>
      <w:pPr>
        <w:ind w:left="6444" w:hanging="360"/>
      </w:pPr>
      <w:rPr>
        <w:rFonts w:ascii="Wingdings" w:hAnsi="Wingdings" w:hint="default"/>
      </w:rPr>
    </w:lvl>
  </w:abstractNum>
  <w:abstractNum w:abstractNumId="42" w15:restartNumberingAfterBreak="0">
    <w:nsid w:val="72F44D21"/>
    <w:multiLevelType w:val="hybridMultilevel"/>
    <w:tmpl w:val="815AE7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770604DA"/>
    <w:multiLevelType w:val="hybridMultilevel"/>
    <w:tmpl w:val="C2C8087A"/>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44" w15:restartNumberingAfterBreak="0">
    <w:nsid w:val="779279AC"/>
    <w:multiLevelType w:val="hybridMultilevel"/>
    <w:tmpl w:val="136680B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5" w15:restartNumberingAfterBreak="0">
    <w:nsid w:val="7C6D33EA"/>
    <w:multiLevelType w:val="multilevel"/>
    <w:tmpl w:val="94645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CF45E83"/>
    <w:multiLevelType w:val="hybridMultilevel"/>
    <w:tmpl w:val="AF9CA510"/>
    <w:lvl w:ilvl="0" w:tplc="7ACA2E24">
      <w:start w:val="1"/>
      <w:numFmt w:val="bullet"/>
      <w:lvlText w:val=""/>
      <w:lvlJc w:val="left"/>
      <w:pPr>
        <w:ind w:left="720" w:hanging="360"/>
      </w:pPr>
      <w:rPr>
        <w:rFonts w:ascii="Symbol" w:hAnsi="Symbol" w:hint="default"/>
        <w:lang w:val="es-B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F12256A"/>
    <w:multiLevelType w:val="multilevel"/>
    <w:tmpl w:val="13D2C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90591828">
    <w:abstractNumId w:val="28"/>
  </w:num>
  <w:num w:numId="2" w16cid:durableId="727146929">
    <w:abstractNumId w:val="34"/>
  </w:num>
  <w:num w:numId="3" w16cid:durableId="833761707">
    <w:abstractNumId w:val="10"/>
  </w:num>
  <w:num w:numId="4" w16cid:durableId="125389551">
    <w:abstractNumId w:val="43"/>
  </w:num>
  <w:num w:numId="5" w16cid:durableId="53358817">
    <w:abstractNumId w:val="0"/>
  </w:num>
  <w:num w:numId="6" w16cid:durableId="1492257430">
    <w:abstractNumId w:val="9"/>
  </w:num>
  <w:num w:numId="7" w16cid:durableId="195625065">
    <w:abstractNumId w:val="31"/>
  </w:num>
  <w:num w:numId="8" w16cid:durableId="136806316">
    <w:abstractNumId w:val="33"/>
  </w:num>
  <w:num w:numId="9" w16cid:durableId="1943762528">
    <w:abstractNumId w:val="14"/>
  </w:num>
  <w:num w:numId="10" w16cid:durableId="928660541">
    <w:abstractNumId w:val="41"/>
  </w:num>
  <w:num w:numId="11" w16cid:durableId="835925045">
    <w:abstractNumId w:val="5"/>
  </w:num>
  <w:num w:numId="12" w16cid:durableId="2005357575">
    <w:abstractNumId w:val="29"/>
  </w:num>
  <w:num w:numId="13" w16cid:durableId="831918447">
    <w:abstractNumId w:val="18"/>
  </w:num>
  <w:num w:numId="14" w16cid:durableId="1718701073">
    <w:abstractNumId w:val="3"/>
  </w:num>
  <w:num w:numId="15" w16cid:durableId="1691760867">
    <w:abstractNumId w:val="26"/>
  </w:num>
  <w:num w:numId="16" w16cid:durableId="15466771">
    <w:abstractNumId w:val="15"/>
  </w:num>
  <w:num w:numId="17" w16cid:durableId="988098792">
    <w:abstractNumId w:val="20"/>
  </w:num>
  <w:num w:numId="18" w16cid:durableId="1165439249">
    <w:abstractNumId w:val="40"/>
  </w:num>
  <w:num w:numId="19" w16cid:durableId="1738241377">
    <w:abstractNumId w:val="35"/>
  </w:num>
  <w:num w:numId="20" w16cid:durableId="1123773449">
    <w:abstractNumId w:val="27"/>
  </w:num>
  <w:num w:numId="21" w16cid:durableId="208107101">
    <w:abstractNumId w:val="32"/>
  </w:num>
  <w:num w:numId="22" w16cid:durableId="620111275">
    <w:abstractNumId w:val="4"/>
  </w:num>
  <w:num w:numId="23" w16cid:durableId="324090072">
    <w:abstractNumId w:val="46"/>
  </w:num>
  <w:num w:numId="24" w16cid:durableId="1017199662">
    <w:abstractNumId w:val="22"/>
  </w:num>
  <w:num w:numId="25" w16cid:durableId="1884635701">
    <w:abstractNumId w:val="16"/>
  </w:num>
  <w:num w:numId="26" w16cid:durableId="404105654">
    <w:abstractNumId w:val="39"/>
  </w:num>
  <w:num w:numId="27" w16cid:durableId="1794708672">
    <w:abstractNumId w:val="11"/>
  </w:num>
  <w:num w:numId="28" w16cid:durableId="1254359343">
    <w:abstractNumId w:val="1"/>
  </w:num>
  <w:num w:numId="29" w16cid:durableId="1871185055">
    <w:abstractNumId w:val="38"/>
  </w:num>
  <w:num w:numId="30" w16cid:durableId="2123995">
    <w:abstractNumId w:val="36"/>
  </w:num>
  <w:num w:numId="31" w16cid:durableId="18007607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931014954">
    <w:abstractNumId w:val="24"/>
  </w:num>
  <w:num w:numId="33" w16cid:durableId="751901307">
    <w:abstractNumId w:val="6"/>
  </w:num>
  <w:num w:numId="34" w16cid:durableId="1954164234">
    <w:abstractNumId w:val="44"/>
  </w:num>
  <w:num w:numId="35" w16cid:durableId="1920361575">
    <w:abstractNumId w:val="7"/>
  </w:num>
  <w:num w:numId="36" w16cid:durableId="435322168">
    <w:abstractNumId w:val="19"/>
  </w:num>
  <w:num w:numId="37" w16cid:durableId="1159424764">
    <w:abstractNumId w:val="47"/>
  </w:num>
  <w:num w:numId="38" w16cid:durableId="121926590">
    <w:abstractNumId w:val="13"/>
  </w:num>
  <w:num w:numId="39" w16cid:durableId="1525972843">
    <w:abstractNumId w:val="12"/>
  </w:num>
  <w:num w:numId="40" w16cid:durableId="677266881">
    <w:abstractNumId w:val="8"/>
  </w:num>
  <w:num w:numId="41" w16cid:durableId="1952122134">
    <w:abstractNumId w:val="25"/>
  </w:num>
  <w:num w:numId="42" w16cid:durableId="1479803094">
    <w:abstractNumId w:val="37"/>
  </w:num>
  <w:num w:numId="43" w16cid:durableId="1197885635">
    <w:abstractNumId w:val="23"/>
  </w:num>
  <w:num w:numId="44" w16cid:durableId="27417908">
    <w:abstractNumId w:val="17"/>
  </w:num>
  <w:num w:numId="45" w16cid:durableId="1267032947">
    <w:abstractNumId w:val="30"/>
  </w:num>
  <w:num w:numId="46" w16cid:durableId="1515531115">
    <w:abstractNumId w:val="45"/>
  </w:num>
  <w:num w:numId="47" w16cid:durableId="2001156583">
    <w:abstractNumId w:val="2"/>
  </w:num>
  <w:num w:numId="48" w16cid:durableId="1323390117">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4ED7"/>
    <w:rsid w:val="00002671"/>
    <w:rsid w:val="00002901"/>
    <w:rsid w:val="000032F0"/>
    <w:rsid w:val="00014ED7"/>
    <w:rsid w:val="00026942"/>
    <w:rsid w:val="0004133C"/>
    <w:rsid w:val="00056495"/>
    <w:rsid w:val="000703A2"/>
    <w:rsid w:val="00074228"/>
    <w:rsid w:val="000767ED"/>
    <w:rsid w:val="000848B6"/>
    <w:rsid w:val="0009005E"/>
    <w:rsid w:val="00096C52"/>
    <w:rsid w:val="000A0B7B"/>
    <w:rsid w:val="000A1054"/>
    <w:rsid w:val="000A31E1"/>
    <w:rsid w:val="000B0328"/>
    <w:rsid w:val="000B1BB6"/>
    <w:rsid w:val="000B4981"/>
    <w:rsid w:val="000B6173"/>
    <w:rsid w:val="000C0181"/>
    <w:rsid w:val="000C6E13"/>
    <w:rsid w:val="000D2F87"/>
    <w:rsid w:val="000E079B"/>
    <w:rsid w:val="000E5662"/>
    <w:rsid w:val="000F275A"/>
    <w:rsid w:val="000F37D3"/>
    <w:rsid w:val="000F5ADD"/>
    <w:rsid w:val="000F6218"/>
    <w:rsid w:val="001015A4"/>
    <w:rsid w:val="00111356"/>
    <w:rsid w:val="001142DF"/>
    <w:rsid w:val="00122E3D"/>
    <w:rsid w:val="00123635"/>
    <w:rsid w:val="00130CB6"/>
    <w:rsid w:val="00131A88"/>
    <w:rsid w:val="00131CCC"/>
    <w:rsid w:val="0013412C"/>
    <w:rsid w:val="00153903"/>
    <w:rsid w:val="00155BA4"/>
    <w:rsid w:val="001626AD"/>
    <w:rsid w:val="00163C22"/>
    <w:rsid w:val="00167DBB"/>
    <w:rsid w:val="00172ECF"/>
    <w:rsid w:val="00182D5D"/>
    <w:rsid w:val="00183365"/>
    <w:rsid w:val="001A1D5E"/>
    <w:rsid w:val="001B0C69"/>
    <w:rsid w:val="001B25DD"/>
    <w:rsid w:val="001C67AF"/>
    <w:rsid w:val="001D760E"/>
    <w:rsid w:val="001E197A"/>
    <w:rsid w:val="001F0536"/>
    <w:rsid w:val="001F10D7"/>
    <w:rsid w:val="001F20F6"/>
    <w:rsid w:val="001F6A40"/>
    <w:rsid w:val="00204081"/>
    <w:rsid w:val="002044E9"/>
    <w:rsid w:val="00207276"/>
    <w:rsid w:val="0021185D"/>
    <w:rsid w:val="00213FEF"/>
    <w:rsid w:val="00214719"/>
    <w:rsid w:val="00221158"/>
    <w:rsid w:val="00221C75"/>
    <w:rsid w:val="00222ACE"/>
    <w:rsid w:val="002239B3"/>
    <w:rsid w:val="002249D0"/>
    <w:rsid w:val="00224F71"/>
    <w:rsid w:val="0025079B"/>
    <w:rsid w:val="0025115E"/>
    <w:rsid w:val="0026026C"/>
    <w:rsid w:val="00263462"/>
    <w:rsid w:val="0027263F"/>
    <w:rsid w:val="00276875"/>
    <w:rsid w:val="002876A0"/>
    <w:rsid w:val="00295E4C"/>
    <w:rsid w:val="002A1F4A"/>
    <w:rsid w:val="002A30C0"/>
    <w:rsid w:val="002B2413"/>
    <w:rsid w:val="002B587C"/>
    <w:rsid w:val="002D241C"/>
    <w:rsid w:val="002D263F"/>
    <w:rsid w:val="002F0F96"/>
    <w:rsid w:val="002F2637"/>
    <w:rsid w:val="002F56F6"/>
    <w:rsid w:val="00306253"/>
    <w:rsid w:val="003074D4"/>
    <w:rsid w:val="0031143F"/>
    <w:rsid w:val="00320429"/>
    <w:rsid w:val="003251D2"/>
    <w:rsid w:val="00333E71"/>
    <w:rsid w:val="0033537E"/>
    <w:rsid w:val="00335E12"/>
    <w:rsid w:val="00350859"/>
    <w:rsid w:val="0035540E"/>
    <w:rsid w:val="00355DF4"/>
    <w:rsid w:val="00357337"/>
    <w:rsid w:val="00357A2C"/>
    <w:rsid w:val="003669FA"/>
    <w:rsid w:val="0037535D"/>
    <w:rsid w:val="0038135C"/>
    <w:rsid w:val="00381B93"/>
    <w:rsid w:val="00382E53"/>
    <w:rsid w:val="00387894"/>
    <w:rsid w:val="00392270"/>
    <w:rsid w:val="00395EED"/>
    <w:rsid w:val="0039621C"/>
    <w:rsid w:val="00397A2E"/>
    <w:rsid w:val="003B28D9"/>
    <w:rsid w:val="003C43DC"/>
    <w:rsid w:val="003C4656"/>
    <w:rsid w:val="003C548E"/>
    <w:rsid w:val="003C676D"/>
    <w:rsid w:val="003D0DF3"/>
    <w:rsid w:val="003D724E"/>
    <w:rsid w:val="003D7D36"/>
    <w:rsid w:val="003E22D7"/>
    <w:rsid w:val="003F4093"/>
    <w:rsid w:val="003F71B5"/>
    <w:rsid w:val="004106CE"/>
    <w:rsid w:val="00411B3E"/>
    <w:rsid w:val="00422B00"/>
    <w:rsid w:val="00450973"/>
    <w:rsid w:val="00450CA1"/>
    <w:rsid w:val="00450D9C"/>
    <w:rsid w:val="0045229A"/>
    <w:rsid w:val="00454D46"/>
    <w:rsid w:val="00464C6E"/>
    <w:rsid w:val="0047053E"/>
    <w:rsid w:val="00480789"/>
    <w:rsid w:val="0048775C"/>
    <w:rsid w:val="004906C4"/>
    <w:rsid w:val="00491322"/>
    <w:rsid w:val="004922D9"/>
    <w:rsid w:val="00492B93"/>
    <w:rsid w:val="004953FF"/>
    <w:rsid w:val="00495553"/>
    <w:rsid w:val="004A7DD3"/>
    <w:rsid w:val="004D1649"/>
    <w:rsid w:val="004D1D02"/>
    <w:rsid w:val="004D580B"/>
    <w:rsid w:val="004D69DE"/>
    <w:rsid w:val="004E5517"/>
    <w:rsid w:val="004F10BB"/>
    <w:rsid w:val="004F5620"/>
    <w:rsid w:val="00504736"/>
    <w:rsid w:val="005065EA"/>
    <w:rsid w:val="005263CE"/>
    <w:rsid w:val="0053198E"/>
    <w:rsid w:val="005425C5"/>
    <w:rsid w:val="00544903"/>
    <w:rsid w:val="0055198E"/>
    <w:rsid w:val="005550B3"/>
    <w:rsid w:val="005554A3"/>
    <w:rsid w:val="00560E6B"/>
    <w:rsid w:val="0057299F"/>
    <w:rsid w:val="0058386C"/>
    <w:rsid w:val="005964BB"/>
    <w:rsid w:val="00597CFB"/>
    <w:rsid w:val="005A3CAC"/>
    <w:rsid w:val="005A492A"/>
    <w:rsid w:val="005B67B2"/>
    <w:rsid w:val="005C18E4"/>
    <w:rsid w:val="005C5CF7"/>
    <w:rsid w:val="005E17CD"/>
    <w:rsid w:val="005F20A1"/>
    <w:rsid w:val="00600BEE"/>
    <w:rsid w:val="00613053"/>
    <w:rsid w:val="00632F1F"/>
    <w:rsid w:val="006525A5"/>
    <w:rsid w:val="006610A7"/>
    <w:rsid w:val="0066322B"/>
    <w:rsid w:val="00665498"/>
    <w:rsid w:val="00665A3C"/>
    <w:rsid w:val="0067004A"/>
    <w:rsid w:val="00675EDB"/>
    <w:rsid w:val="0068682B"/>
    <w:rsid w:val="0069113C"/>
    <w:rsid w:val="006913A5"/>
    <w:rsid w:val="00691531"/>
    <w:rsid w:val="00692BAF"/>
    <w:rsid w:val="006A0FE1"/>
    <w:rsid w:val="006A31FD"/>
    <w:rsid w:val="006B2109"/>
    <w:rsid w:val="006B456E"/>
    <w:rsid w:val="006B69EF"/>
    <w:rsid w:val="006D0605"/>
    <w:rsid w:val="006D6BAD"/>
    <w:rsid w:val="006E1719"/>
    <w:rsid w:val="006E1858"/>
    <w:rsid w:val="006E1E7A"/>
    <w:rsid w:val="006E2886"/>
    <w:rsid w:val="006F7558"/>
    <w:rsid w:val="0071128E"/>
    <w:rsid w:val="00711404"/>
    <w:rsid w:val="00711BD4"/>
    <w:rsid w:val="00716C58"/>
    <w:rsid w:val="00726250"/>
    <w:rsid w:val="007262F7"/>
    <w:rsid w:val="007350C5"/>
    <w:rsid w:val="007352D0"/>
    <w:rsid w:val="007365CD"/>
    <w:rsid w:val="00740ED6"/>
    <w:rsid w:val="00743CFF"/>
    <w:rsid w:val="00745E7A"/>
    <w:rsid w:val="00756B9F"/>
    <w:rsid w:val="00761297"/>
    <w:rsid w:val="00763B56"/>
    <w:rsid w:val="0076452D"/>
    <w:rsid w:val="00766526"/>
    <w:rsid w:val="00766E97"/>
    <w:rsid w:val="00776CB9"/>
    <w:rsid w:val="00781251"/>
    <w:rsid w:val="007850FA"/>
    <w:rsid w:val="007855C1"/>
    <w:rsid w:val="0079184D"/>
    <w:rsid w:val="007936B8"/>
    <w:rsid w:val="007A1737"/>
    <w:rsid w:val="007A1872"/>
    <w:rsid w:val="007A3282"/>
    <w:rsid w:val="007B478F"/>
    <w:rsid w:val="007B5B93"/>
    <w:rsid w:val="007C4E7E"/>
    <w:rsid w:val="007C6B7E"/>
    <w:rsid w:val="007D3C5E"/>
    <w:rsid w:val="007D58E3"/>
    <w:rsid w:val="007D7B96"/>
    <w:rsid w:val="007E5282"/>
    <w:rsid w:val="007F3C2C"/>
    <w:rsid w:val="00800187"/>
    <w:rsid w:val="00804376"/>
    <w:rsid w:val="008136BB"/>
    <w:rsid w:val="00821101"/>
    <w:rsid w:val="00830E99"/>
    <w:rsid w:val="0083273F"/>
    <w:rsid w:val="00832919"/>
    <w:rsid w:val="00835AC2"/>
    <w:rsid w:val="00836B57"/>
    <w:rsid w:val="00840002"/>
    <w:rsid w:val="00843FE4"/>
    <w:rsid w:val="00845F98"/>
    <w:rsid w:val="0085312F"/>
    <w:rsid w:val="00854C5B"/>
    <w:rsid w:val="0086177A"/>
    <w:rsid w:val="00862C41"/>
    <w:rsid w:val="008677F8"/>
    <w:rsid w:val="008830D0"/>
    <w:rsid w:val="00885B37"/>
    <w:rsid w:val="0088670F"/>
    <w:rsid w:val="00897D2F"/>
    <w:rsid w:val="008B10F0"/>
    <w:rsid w:val="008B2C1A"/>
    <w:rsid w:val="008C2B36"/>
    <w:rsid w:val="008E0E04"/>
    <w:rsid w:val="008E284C"/>
    <w:rsid w:val="008E2BDB"/>
    <w:rsid w:val="008F0E1F"/>
    <w:rsid w:val="008F1D24"/>
    <w:rsid w:val="00900F4D"/>
    <w:rsid w:val="00903993"/>
    <w:rsid w:val="00903CDD"/>
    <w:rsid w:val="0090548F"/>
    <w:rsid w:val="0091422B"/>
    <w:rsid w:val="00914DF0"/>
    <w:rsid w:val="00932FB5"/>
    <w:rsid w:val="00933E28"/>
    <w:rsid w:val="00936631"/>
    <w:rsid w:val="00936CBE"/>
    <w:rsid w:val="009418F6"/>
    <w:rsid w:val="009614C6"/>
    <w:rsid w:val="00965553"/>
    <w:rsid w:val="00967F6F"/>
    <w:rsid w:val="009700AF"/>
    <w:rsid w:val="00976133"/>
    <w:rsid w:val="0098312D"/>
    <w:rsid w:val="00993AC6"/>
    <w:rsid w:val="00995D0F"/>
    <w:rsid w:val="00995FC8"/>
    <w:rsid w:val="009A00EF"/>
    <w:rsid w:val="009A3450"/>
    <w:rsid w:val="009B00D3"/>
    <w:rsid w:val="009B044E"/>
    <w:rsid w:val="009B159C"/>
    <w:rsid w:val="009B307F"/>
    <w:rsid w:val="009B3A44"/>
    <w:rsid w:val="009E79CB"/>
    <w:rsid w:val="009F2BD9"/>
    <w:rsid w:val="009F52A2"/>
    <w:rsid w:val="00A05D36"/>
    <w:rsid w:val="00A11C58"/>
    <w:rsid w:val="00A12636"/>
    <w:rsid w:val="00A135A4"/>
    <w:rsid w:val="00A20CF1"/>
    <w:rsid w:val="00A32235"/>
    <w:rsid w:val="00A353BC"/>
    <w:rsid w:val="00A632FE"/>
    <w:rsid w:val="00A73085"/>
    <w:rsid w:val="00A7388B"/>
    <w:rsid w:val="00A742D3"/>
    <w:rsid w:val="00A7793B"/>
    <w:rsid w:val="00A77E7A"/>
    <w:rsid w:val="00A82396"/>
    <w:rsid w:val="00A86512"/>
    <w:rsid w:val="00A87197"/>
    <w:rsid w:val="00A9218B"/>
    <w:rsid w:val="00A94A3B"/>
    <w:rsid w:val="00A96D9E"/>
    <w:rsid w:val="00AA29A5"/>
    <w:rsid w:val="00AA3233"/>
    <w:rsid w:val="00AB22F8"/>
    <w:rsid w:val="00AB73AE"/>
    <w:rsid w:val="00AC0B31"/>
    <w:rsid w:val="00AC7C61"/>
    <w:rsid w:val="00AD64A2"/>
    <w:rsid w:val="00AE2990"/>
    <w:rsid w:val="00AE3B14"/>
    <w:rsid w:val="00AE5A25"/>
    <w:rsid w:val="00AE6C32"/>
    <w:rsid w:val="00AF1BD2"/>
    <w:rsid w:val="00AF493E"/>
    <w:rsid w:val="00B043C3"/>
    <w:rsid w:val="00B12D5C"/>
    <w:rsid w:val="00B161F7"/>
    <w:rsid w:val="00B16A81"/>
    <w:rsid w:val="00B211C9"/>
    <w:rsid w:val="00B21283"/>
    <w:rsid w:val="00B223E6"/>
    <w:rsid w:val="00B2255B"/>
    <w:rsid w:val="00B33BE6"/>
    <w:rsid w:val="00B34629"/>
    <w:rsid w:val="00B3794D"/>
    <w:rsid w:val="00B454B9"/>
    <w:rsid w:val="00B46271"/>
    <w:rsid w:val="00B5487E"/>
    <w:rsid w:val="00B66406"/>
    <w:rsid w:val="00B664AC"/>
    <w:rsid w:val="00B667C5"/>
    <w:rsid w:val="00B6743A"/>
    <w:rsid w:val="00B74418"/>
    <w:rsid w:val="00B75336"/>
    <w:rsid w:val="00B8251E"/>
    <w:rsid w:val="00B91142"/>
    <w:rsid w:val="00B9255F"/>
    <w:rsid w:val="00B9607C"/>
    <w:rsid w:val="00B97F74"/>
    <w:rsid w:val="00BA1429"/>
    <w:rsid w:val="00BA40D4"/>
    <w:rsid w:val="00BA587E"/>
    <w:rsid w:val="00BA751B"/>
    <w:rsid w:val="00BC01C4"/>
    <w:rsid w:val="00BD387C"/>
    <w:rsid w:val="00BD3FF6"/>
    <w:rsid w:val="00BD548A"/>
    <w:rsid w:val="00BE068A"/>
    <w:rsid w:val="00BE2DF0"/>
    <w:rsid w:val="00BE422E"/>
    <w:rsid w:val="00C10C8F"/>
    <w:rsid w:val="00C15837"/>
    <w:rsid w:val="00C158DE"/>
    <w:rsid w:val="00C17B41"/>
    <w:rsid w:val="00C17EC2"/>
    <w:rsid w:val="00C24CFA"/>
    <w:rsid w:val="00C322F1"/>
    <w:rsid w:val="00C42F27"/>
    <w:rsid w:val="00C53008"/>
    <w:rsid w:val="00C5491C"/>
    <w:rsid w:val="00C63C83"/>
    <w:rsid w:val="00C7711C"/>
    <w:rsid w:val="00C77C63"/>
    <w:rsid w:val="00C803B6"/>
    <w:rsid w:val="00C8275C"/>
    <w:rsid w:val="00C835F5"/>
    <w:rsid w:val="00C90DB7"/>
    <w:rsid w:val="00CA1584"/>
    <w:rsid w:val="00CA25A0"/>
    <w:rsid w:val="00CA28EF"/>
    <w:rsid w:val="00CA441E"/>
    <w:rsid w:val="00CB4226"/>
    <w:rsid w:val="00CC1044"/>
    <w:rsid w:val="00CC117D"/>
    <w:rsid w:val="00CC7893"/>
    <w:rsid w:val="00CE1268"/>
    <w:rsid w:val="00CF1371"/>
    <w:rsid w:val="00CF6904"/>
    <w:rsid w:val="00D02A4C"/>
    <w:rsid w:val="00D03B10"/>
    <w:rsid w:val="00D05023"/>
    <w:rsid w:val="00D05793"/>
    <w:rsid w:val="00D10ED8"/>
    <w:rsid w:val="00D20AA7"/>
    <w:rsid w:val="00D23856"/>
    <w:rsid w:val="00D24266"/>
    <w:rsid w:val="00D369E4"/>
    <w:rsid w:val="00D3781D"/>
    <w:rsid w:val="00D40D10"/>
    <w:rsid w:val="00D435CB"/>
    <w:rsid w:val="00D524F3"/>
    <w:rsid w:val="00D527CF"/>
    <w:rsid w:val="00D54A10"/>
    <w:rsid w:val="00D566F1"/>
    <w:rsid w:val="00D56F8C"/>
    <w:rsid w:val="00D70FBB"/>
    <w:rsid w:val="00D762EA"/>
    <w:rsid w:val="00D84040"/>
    <w:rsid w:val="00D86C71"/>
    <w:rsid w:val="00DA5DCD"/>
    <w:rsid w:val="00DA79C4"/>
    <w:rsid w:val="00DA7DEE"/>
    <w:rsid w:val="00DB139C"/>
    <w:rsid w:val="00DB2CC3"/>
    <w:rsid w:val="00DB6ACA"/>
    <w:rsid w:val="00DC11BA"/>
    <w:rsid w:val="00DC2A76"/>
    <w:rsid w:val="00DC3202"/>
    <w:rsid w:val="00DC5210"/>
    <w:rsid w:val="00DC67F6"/>
    <w:rsid w:val="00DC7319"/>
    <w:rsid w:val="00DD042E"/>
    <w:rsid w:val="00DD06D4"/>
    <w:rsid w:val="00DD4D18"/>
    <w:rsid w:val="00DE1933"/>
    <w:rsid w:val="00DF2B13"/>
    <w:rsid w:val="00E03269"/>
    <w:rsid w:val="00E137C1"/>
    <w:rsid w:val="00E15B77"/>
    <w:rsid w:val="00E16480"/>
    <w:rsid w:val="00E20440"/>
    <w:rsid w:val="00E23968"/>
    <w:rsid w:val="00E3379A"/>
    <w:rsid w:val="00E40135"/>
    <w:rsid w:val="00E44891"/>
    <w:rsid w:val="00E47CC5"/>
    <w:rsid w:val="00E47D98"/>
    <w:rsid w:val="00E50177"/>
    <w:rsid w:val="00E56CB7"/>
    <w:rsid w:val="00E67952"/>
    <w:rsid w:val="00E76673"/>
    <w:rsid w:val="00E85252"/>
    <w:rsid w:val="00E9584B"/>
    <w:rsid w:val="00EA25B7"/>
    <w:rsid w:val="00EA43DC"/>
    <w:rsid w:val="00EA7F7F"/>
    <w:rsid w:val="00EB058B"/>
    <w:rsid w:val="00EB169A"/>
    <w:rsid w:val="00EB2DE7"/>
    <w:rsid w:val="00EC0B89"/>
    <w:rsid w:val="00EC3A52"/>
    <w:rsid w:val="00EC67E4"/>
    <w:rsid w:val="00EC76F6"/>
    <w:rsid w:val="00ED5EF3"/>
    <w:rsid w:val="00ED7187"/>
    <w:rsid w:val="00ED78B1"/>
    <w:rsid w:val="00EE0F61"/>
    <w:rsid w:val="00EE558A"/>
    <w:rsid w:val="00EE66AC"/>
    <w:rsid w:val="00EF2D2E"/>
    <w:rsid w:val="00EF2E2C"/>
    <w:rsid w:val="00EF5822"/>
    <w:rsid w:val="00F2420F"/>
    <w:rsid w:val="00F250FE"/>
    <w:rsid w:val="00F27D67"/>
    <w:rsid w:val="00F300C5"/>
    <w:rsid w:val="00F36879"/>
    <w:rsid w:val="00F402E5"/>
    <w:rsid w:val="00F42E4E"/>
    <w:rsid w:val="00F4406B"/>
    <w:rsid w:val="00F52098"/>
    <w:rsid w:val="00F54C40"/>
    <w:rsid w:val="00F5620D"/>
    <w:rsid w:val="00F6193A"/>
    <w:rsid w:val="00F62771"/>
    <w:rsid w:val="00F654B6"/>
    <w:rsid w:val="00F7366A"/>
    <w:rsid w:val="00F7683A"/>
    <w:rsid w:val="00F83D33"/>
    <w:rsid w:val="00F84FF6"/>
    <w:rsid w:val="00F850CF"/>
    <w:rsid w:val="00F920EB"/>
    <w:rsid w:val="00F92BC0"/>
    <w:rsid w:val="00F93EBE"/>
    <w:rsid w:val="00F979AE"/>
    <w:rsid w:val="00F97D67"/>
    <w:rsid w:val="00FB0213"/>
    <w:rsid w:val="00FB5CD9"/>
    <w:rsid w:val="00FB5FD5"/>
    <w:rsid w:val="00FC0607"/>
    <w:rsid w:val="00FC1C1A"/>
    <w:rsid w:val="00FC1F3C"/>
    <w:rsid w:val="00FC6169"/>
    <w:rsid w:val="00FE0DF3"/>
    <w:rsid w:val="00FE7A7B"/>
    <w:rsid w:val="00FF0023"/>
    <w:rsid w:val="00FF0FEE"/>
    <w:rsid w:val="00FF7CB2"/>
  </w:rsids>
  <m:mathPr>
    <m:mathFont m:val="Cambria Math"/>
    <m:brkBin m:val="before"/>
    <m:brkBinSub m:val="--"/>
    <m:smallFrac m:val="0"/>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5A6729"/>
  <w15:chartTrackingRefBased/>
  <w15:docId w15:val="{A3C13217-5AEB-46DF-883E-51ABA6E245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B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379A"/>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aliases w:val="Cuadro 2-1,Footnote,List Paragraph1,List Paragraph-Thesis,titulo 5,GRÁFICOS,GRAFICO,Párrafo,de,lista,Negrita,Párrafo Numerado,Listas,lp1,BULLET Liste,Capítulo,Párrafo de lista2,TIT 2 IND,cuadro ghf1"/>
    <w:basedOn w:val="Normal"/>
    <w:link w:val="PargrafodaListaChar"/>
    <w:uiPriority w:val="34"/>
    <w:qFormat/>
    <w:rsid w:val="008E0E04"/>
    <w:pPr>
      <w:ind w:left="720"/>
      <w:contextualSpacing/>
    </w:pPr>
  </w:style>
  <w:style w:type="paragraph" w:styleId="NormalWeb">
    <w:name w:val="Normal (Web)"/>
    <w:basedOn w:val="Normal"/>
    <w:uiPriority w:val="99"/>
    <w:semiHidden/>
    <w:unhideWhenUsed/>
    <w:rsid w:val="00A742D3"/>
    <w:pPr>
      <w:spacing w:before="100" w:beforeAutospacing="1" w:after="100" w:afterAutospacing="1" w:line="240" w:lineRule="auto"/>
    </w:pPr>
    <w:rPr>
      <w:rFonts w:ascii="Times New Roman" w:eastAsia="Times New Roman" w:hAnsi="Times New Roman" w:cs="Times New Roman"/>
      <w:sz w:val="24"/>
      <w:szCs w:val="24"/>
      <w:lang w:eastAsia="es-BO"/>
    </w:rPr>
  </w:style>
  <w:style w:type="character" w:styleId="Forte">
    <w:name w:val="Strong"/>
    <w:basedOn w:val="Fontepargpadro"/>
    <w:uiPriority w:val="22"/>
    <w:qFormat/>
    <w:rsid w:val="00BD387C"/>
    <w:rPr>
      <w:b/>
      <w:bCs/>
    </w:rPr>
  </w:style>
  <w:style w:type="character" w:customStyle="1" w:styleId="PargrafodaListaChar">
    <w:name w:val="Parágrafo da Lista Char"/>
    <w:aliases w:val="Cuadro 2-1 Char,Footnote Char,List Paragraph1 Char,List Paragraph-Thesis Char,titulo 5 Char,GRÁFICOS Char,GRAFICO Char,Párrafo Char,de Char,lista Char,Negrita Char,Párrafo Numerado Char,Listas Char,lp1 Char,BULLET Liste Char"/>
    <w:link w:val="PargrafodaLista"/>
    <w:uiPriority w:val="34"/>
    <w:qFormat/>
    <w:locked/>
    <w:rsid w:val="00716C58"/>
  </w:style>
  <w:style w:type="paragraph" w:styleId="Textodecomentrio">
    <w:name w:val="annotation text"/>
    <w:basedOn w:val="Normal"/>
    <w:link w:val="TextodecomentrioChar"/>
    <w:uiPriority w:val="99"/>
    <w:semiHidden/>
    <w:unhideWhenUsed/>
    <w:rsid w:val="00EC0B89"/>
    <w:pPr>
      <w:spacing w:line="240" w:lineRule="auto"/>
    </w:pPr>
    <w:rPr>
      <w:rFonts w:ascii="Calibri" w:eastAsia="Calibri" w:hAnsi="Calibri" w:cs="Calibri"/>
      <w:sz w:val="20"/>
      <w:szCs w:val="20"/>
      <w:lang w:val="es-ES" w:eastAsia="es-BO"/>
    </w:rPr>
  </w:style>
  <w:style w:type="character" w:customStyle="1" w:styleId="TextodecomentrioChar">
    <w:name w:val="Texto de comentário Char"/>
    <w:basedOn w:val="Fontepargpadro"/>
    <w:link w:val="Textodecomentrio"/>
    <w:uiPriority w:val="99"/>
    <w:semiHidden/>
    <w:rsid w:val="00EC0B89"/>
    <w:rPr>
      <w:rFonts w:ascii="Calibri" w:eastAsia="Calibri" w:hAnsi="Calibri" w:cs="Calibri"/>
      <w:sz w:val="20"/>
      <w:szCs w:val="20"/>
      <w:lang w:val="es-ES" w:eastAsia="es-BO"/>
    </w:rPr>
  </w:style>
  <w:style w:type="character" w:styleId="Refdecomentrio">
    <w:name w:val="annotation reference"/>
    <w:basedOn w:val="Fontepargpadro"/>
    <w:uiPriority w:val="99"/>
    <w:semiHidden/>
    <w:unhideWhenUsed/>
    <w:rsid w:val="00E50177"/>
    <w:rPr>
      <w:sz w:val="16"/>
      <w:szCs w:val="16"/>
    </w:rPr>
  </w:style>
  <w:style w:type="paragraph" w:styleId="Assuntodocomentrio">
    <w:name w:val="annotation subject"/>
    <w:basedOn w:val="Textodecomentrio"/>
    <w:next w:val="Textodecomentrio"/>
    <w:link w:val="AssuntodocomentrioChar"/>
    <w:uiPriority w:val="99"/>
    <w:semiHidden/>
    <w:unhideWhenUsed/>
    <w:rsid w:val="00E50177"/>
    <w:rPr>
      <w:rFonts w:asciiTheme="minorHAnsi" w:eastAsiaTheme="minorHAnsi" w:hAnsiTheme="minorHAnsi" w:cstheme="minorBidi"/>
      <w:b/>
      <w:bCs/>
      <w:lang w:val="es-BO" w:eastAsia="en-US"/>
    </w:rPr>
  </w:style>
  <w:style w:type="character" w:customStyle="1" w:styleId="AssuntodocomentrioChar">
    <w:name w:val="Assunto do comentário Char"/>
    <w:basedOn w:val="TextodecomentrioChar"/>
    <w:link w:val="Assuntodocomentrio"/>
    <w:uiPriority w:val="99"/>
    <w:semiHidden/>
    <w:rsid w:val="00E50177"/>
    <w:rPr>
      <w:rFonts w:ascii="Calibri" w:eastAsia="Calibri" w:hAnsi="Calibri" w:cs="Calibri"/>
      <w:b/>
      <w:bCs/>
      <w:sz w:val="20"/>
      <w:szCs w:val="20"/>
      <w:lang w:val="es-ES" w:eastAsia="es-BO"/>
    </w:rPr>
  </w:style>
  <w:style w:type="paragraph" w:styleId="Cabealho">
    <w:name w:val="header"/>
    <w:basedOn w:val="Normal"/>
    <w:link w:val="CabealhoChar"/>
    <w:uiPriority w:val="99"/>
    <w:unhideWhenUsed/>
    <w:rsid w:val="00EF2D2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EF2D2E"/>
  </w:style>
  <w:style w:type="paragraph" w:styleId="Rodap">
    <w:name w:val="footer"/>
    <w:basedOn w:val="Normal"/>
    <w:link w:val="RodapChar"/>
    <w:uiPriority w:val="99"/>
    <w:unhideWhenUsed/>
    <w:rsid w:val="00EF2D2E"/>
    <w:pPr>
      <w:tabs>
        <w:tab w:val="center" w:pos="4252"/>
        <w:tab w:val="right" w:pos="8504"/>
      </w:tabs>
      <w:spacing w:after="0" w:line="240" w:lineRule="auto"/>
    </w:pPr>
  </w:style>
  <w:style w:type="character" w:customStyle="1" w:styleId="RodapChar">
    <w:name w:val="Rodapé Char"/>
    <w:basedOn w:val="Fontepargpadro"/>
    <w:link w:val="Rodap"/>
    <w:uiPriority w:val="99"/>
    <w:rsid w:val="00EF2D2E"/>
  </w:style>
  <w:style w:type="paragraph" w:styleId="Reviso">
    <w:name w:val="Revision"/>
    <w:hidden/>
    <w:uiPriority w:val="99"/>
    <w:semiHidden/>
    <w:rsid w:val="00BD548A"/>
    <w:pPr>
      <w:spacing w:after="0" w:line="240" w:lineRule="auto"/>
    </w:pPr>
  </w:style>
  <w:style w:type="table" w:styleId="Tabelacomgrade">
    <w:name w:val="Table Grid"/>
    <w:basedOn w:val="Tabelanormal"/>
    <w:uiPriority w:val="39"/>
    <w:rsid w:val="00AE5A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rpo">
    <w:name w:val="Corpo"/>
    <w:rsid w:val="00836B57"/>
    <w:pPr>
      <w:spacing w:line="256" w:lineRule="auto"/>
    </w:pPr>
    <w:rPr>
      <w:rFonts w:ascii="Calibri" w:eastAsia="Calibri" w:hAnsi="Calibri" w:cs="Calibri"/>
      <w:color w:val="000000"/>
      <w:lang w:val="en-US"/>
    </w:rPr>
  </w:style>
  <w:style w:type="paragraph" w:styleId="Textodenotaderodap">
    <w:name w:val="footnote text"/>
    <w:basedOn w:val="Normal"/>
    <w:link w:val="TextodenotaderodapChar"/>
    <w:uiPriority w:val="99"/>
    <w:semiHidden/>
    <w:unhideWhenUsed/>
    <w:rsid w:val="00224F71"/>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24F71"/>
    <w:rPr>
      <w:sz w:val="20"/>
      <w:szCs w:val="20"/>
    </w:rPr>
  </w:style>
  <w:style w:type="character" w:styleId="Refdenotaderodap">
    <w:name w:val="footnote reference"/>
    <w:basedOn w:val="Fontepargpadro"/>
    <w:uiPriority w:val="99"/>
    <w:semiHidden/>
    <w:unhideWhenUsed/>
    <w:rsid w:val="00224F7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193663">
      <w:bodyDiv w:val="1"/>
      <w:marLeft w:val="0"/>
      <w:marRight w:val="0"/>
      <w:marTop w:val="0"/>
      <w:marBottom w:val="0"/>
      <w:divBdr>
        <w:top w:val="none" w:sz="0" w:space="0" w:color="auto"/>
        <w:left w:val="none" w:sz="0" w:space="0" w:color="auto"/>
        <w:bottom w:val="none" w:sz="0" w:space="0" w:color="auto"/>
        <w:right w:val="none" w:sz="0" w:space="0" w:color="auto"/>
      </w:divBdr>
    </w:div>
    <w:div w:id="205067794">
      <w:bodyDiv w:val="1"/>
      <w:marLeft w:val="0"/>
      <w:marRight w:val="0"/>
      <w:marTop w:val="0"/>
      <w:marBottom w:val="0"/>
      <w:divBdr>
        <w:top w:val="none" w:sz="0" w:space="0" w:color="auto"/>
        <w:left w:val="none" w:sz="0" w:space="0" w:color="auto"/>
        <w:bottom w:val="none" w:sz="0" w:space="0" w:color="auto"/>
        <w:right w:val="none" w:sz="0" w:space="0" w:color="auto"/>
      </w:divBdr>
    </w:div>
    <w:div w:id="263155823">
      <w:bodyDiv w:val="1"/>
      <w:marLeft w:val="0"/>
      <w:marRight w:val="0"/>
      <w:marTop w:val="0"/>
      <w:marBottom w:val="0"/>
      <w:divBdr>
        <w:top w:val="none" w:sz="0" w:space="0" w:color="auto"/>
        <w:left w:val="none" w:sz="0" w:space="0" w:color="auto"/>
        <w:bottom w:val="none" w:sz="0" w:space="0" w:color="auto"/>
        <w:right w:val="none" w:sz="0" w:space="0" w:color="auto"/>
      </w:divBdr>
    </w:div>
    <w:div w:id="283968172">
      <w:bodyDiv w:val="1"/>
      <w:marLeft w:val="0"/>
      <w:marRight w:val="0"/>
      <w:marTop w:val="0"/>
      <w:marBottom w:val="0"/>
      <w:divBdr>
        <w:top w:val="none" w:sz="0" w:space="0" w:color="auto"/>
        <w:left w:val="none" w:sz="0" w:space="0" w:color="auto"/>
        <w:bottom w:val="none" w:sz="0" w:space="0" w:color="auto"/>
        <w:right w:val="none" w:sz="0" w:space="0" w:color="auto"/>
      </w:divBdr>
    </w:div>
    <w:div w:id="382101198">
      <w:bodyDiv w:val="1"/>
      <w:marLeft w:val="0"/>
      <w:marRight w:val="0"/>
      <w:marTop w:val="0"/>
      <w:marBottom w:val="0"/>
      <w:divBdr>
        <w:top w:val="none" w:sz="0" w:space="0" w:color="auto"/>
        <w:left w:val="none" w:sz="0" w:space="0" w:color="auto"/>
        <w:bottom w:val="none" w:sz="0" w:space="0" w:color="auto"/>
        <w:right w:val="none" w:sz="0" w:space="0" w:color="auto"/>
      </w:divBdr>
    </w:div>
    <w:div w:id="595285649">
      <w:bodyDiv w:val="1"/>
      <w:marLeft w:val="0"/>
      <w:marRight w:val="0"/>
      <w:marTop w:val="0"/>
      <w:marBottom w:val="0"/>
      <w:divBdr>
        <w:top w:val="none" w:sz="0" w:space="0" w:color="auto"/>
        <w:left w:val="none" w:sz="0" w:space="0" w:color="auto"/>
        <w:bottom w:val="none" w:sz="0" w:space="0" w:color="auto"/>
        <w:right w:val="none" w:sz="0" w:space="0" w:color="auto"/>
      </w:divBdr>
    </w:div>
    <w:div w:id="982462983">
      <w:bodyDiv w:val="1"/>
      <w:marLeft w:val="0"/>
      <w:marRight w:val="0"/>
      <w:marTop w:val="0"/>
      <w:marBottom w:val="0"/>
      <w:divBdr>
        <w:top w:val="none" w:sz="0" w:space="0" w:color="auto"/>
        <w:left w:val="none" w:sz="0" w:space="0" w:color="auto"/>
        <w:bottom w:val="none" w:sz="0" w:space="0" w:color="auto"/>
        <w:right w:val="none" w:sz="0" w:space="0" w:color="auto"/>
      </w:divBdr>
      <w:divsChild>
        <w:div w:id="1189295136">
          <w:marLeft w:val="547"/>
          <w:marRight w:val="0"/>
          <w:marTop w:val="0"/>
          <w:marBottom w:val="0"/>
          <w:divBdr>
            <w:top w:val="none" w:sz="0" w:space="0" w:color="auto"/>
            <w:left w:val="none" w:sz="0" w:space="0" w:color="auto"/>
            <w:bottom w:val="none" w:sz="0" w:space="0" w:color="auto"/>
            <w:right w:val="none" w:sz="0" w:space="0" w:color="auto"/>
          </w:divBdr>
        </w:div>
      </w:divsChild>
    </w:div>
    <w:div w:id="1031223358">
      <w:bodyDiv w:val="1"/>
      <w:marLeft w:val="0"/>
      <w:marRight w:val="0"/>
      <w:marTop w:val="0"/>
      <w:marBottom w:val="0"/>
      <w:divBdr>
        <w:top w:val="none" w:sz="0" w:space="0" w:color="auto"/>
        <w:left w:val="none" w:sz="0" w:space="0" w:color="auto"/>
        <w:bottom w:val="none" w:sz="0" w:space="0" w:color="auto"/>
        <w:right w:val="none" w:sz="0" w:space="0" w:color="auto"/>
      </w:divBdr>
    </w:div>
    <w:div w:id="1163624017">
      <w:bodyDiv w:val="1"/>
      <w:marLeft w:val="0"/>
      <w:marRight w:val="0"/>
      <w:marTop w:val="0"/>
      <w:marBottom w:val="0"/>
      <w:divBdr>
        <w:top w:val="none" w:sz="0" w:space="0" w:color="auto"/>
        <w:left w:val="none" w:sz="0" w:space="0" w:color="auto"/>
        <w:bottom w:val="none" w:sz="0" w:space="0" w:color="auto"/>
        <w:right w:val="none" w:sz="0" w:space="0" w:color="auto"/>
      </w:divBdr>
    </w:div>
    <w:div w:id="1241872367">
      <w:bodyDiv w:val="1"/>
      <w:marLeft w:val="0"/>
      <w:marRight w:val="0"/>
      <w:marTop w:val="0"/>
      <w:marBottom w:val="0"/>
      <w:divBdr>
        <w:top w:val="none" w:sz="0" w:space="0" w:color="auto"/>
        <w:left w:val="none" w:sz="0" w:space="0" w:color="auto"/>
        <w:bottom w:val="none" w:sz="0" w:space="0" w:color="auto"/>
        <w:right w:val="none" w:sz="0" w:space="0" w:color="auto"/>
      </w:divBdr>
    </w:div>
    <w:div w:id="1252160753">
      <w:bodyDiv w:val="1"/>
      <w:marLeft w:val="0"/>
      <w:marRight w:val="0"/>
      <w:marTop w:val="0"/>
      <w:marBottom w:val="0"/>
      <w:divBdr>
        <w:top w:val="none" w:sz="0" w:space="0" w:color="auto"/>
        <w:left w:val="none" w:sz="0" w:space="0" w:color="auto"/>
        <w:bottom w:val="none" w:sz="0" w:space="0" w:color="auto"/>
        <w:right w:val="none" w:sz="0" w:space="0" w:color="auto"/>
      </w:divBdr>
    </w:div>
    <w:div w:id="1411388453">
      <w:bodyDiv w:val="1"/>
      <w:marLeft w:val="0"/>
      <w:marRight w:val="0"/>
      <w:marTop w:val="0"/>
      <w:marBottom w:val="0"/>
      <w:divBdr>
        <w:top w:val="none" w:sz="0" w:space="0" w:color="auto"/>
        <w:left w:val="none" w:sz="0" w:space="0" w:color="auto"/>
        <w:bottom w:val="none" w:sz="0" w:space="0" w:color="auto"/>
        <w:right w:val="none" w:sz="0" w:space="0" w:color="auto"/>
      </w:divBdr>
    </w:div>
    <w:div w:id="1444615563">
      <w:bodyDiv w:val="1"/>
      <w:marLeft w:val="0"/>
      <w:marRight w:val="0"/>
      <w:marTop w:val="0"/>
      <w:marBottom w:val="0"/>
      <w:divBdr>
        <w:top w:val="none" w:sz="0" w:space="0" w:color="auto"/>
        <w:left w:val="none" w:sz="0" w:space="0" w:color="auto"/>
        <w:bottom w:val="none" w:sz="0" w:space="0" w:color="auto"/>
        <w:right w:val="none" w:sz="0" w:space="0" w:color="auto"/>
      </w:divBdr>
    </w:div>
    <w:div w:id="1685864840">
      <w:bodyDiv w:val="1"/>
      <w:marLeft w:val="0"/>
      <w:marRight w:val="0"/>
      <w:marTop w:val="0"/>
      <w:marBottom w:val="0"/>
      <w:divBdr>
        <w:top w:val="none" w:sz="0" w:space="0" w:color="auto"/>
        <w:left w:val="none" w:sz="0" w:space="0" w:color="auto"/>
        <w:bottom w:val="none" w:sz="0" w:space="0" w:color="auto"/>
        <w:right w:val="none" w:sz="0" w:space="0" w:color="auto"/>
      </w:divBdr>
    </w:div>
    <w:div w:id="1818453159">
      <w:bodyDiv w:val="1"/>
      <w:marLeft w:val="0"/>
      <w:marRight w:val="0"/>
      <w:marTop w:val="0"/>
      <w:marBottom w:val="0"/>
      <w:divBdr>
        <w:top w:val="none" w:sz="0" w:space="0" w:color="auto"/>
        <w:left w:val="none" w:sz="0" w:space="0" w:color="auto"/>
        <w:bottom w:val="none" w:sz="0" w:space="0" w:color="auto"/>
        <w:right w:val="none" w:sz="0" w:space="0" w:color="auto"/>
      </w:divBdr>
      <w:divsChild>
        <w:div w:id="66004890">
          <w:marLeft w:val="0"/>
          <w:marRight w:val="0"/>
          <w:marTop w:val="0"/>
          <w:marBottom w:val="0"/>
          <w:divBdr>
            <w:top w:val="none" w:sz="0" w:space="0" w:color="auto"/>
            <w:left w:val="none" w:sz="0" w:space="0" w:color="auto"/>
            <w:bottom w:val="none" w:sz="0" w:space="0" w:color="auto"/>
            <w:right w:val="none" w:sz="0" w:space="0" w:color="auto"/>
          </w:divBdr>
        </w:div>
        <w:div w:id="169297195">
          <w:marLeft w:val="0"/>
          <w:marRight w:val="0"/>
          <w:marTop w:val="0"/>
          <w:marBottom w:val="0"/>
          <w:divBdr>
            <w:top w:val="none" w:sz="0" w:space="0" w:color="auto"/>
            <w:left w:val="none" w:sz="0" w:space="0" w:color="auto"/>
            <w:bottom w:val="none" w:sz="0" w:space="0" w:color="auto"/>
            <w:right w:val="none" w:sz="0" w:space="0" w:color="auto"/>
          </w:divBdr>
        </w:div>
        <w:div w:id="214657756">
          <w:marLeft w:val="0"/>
          <w:marRight w:val="0"/>
          <w:marTop w:val="0"/>
          <w:marBottom w:val="0"/>
          <w:divBdr>
            <w:top w:val="none" w:sz="0" w:space="0" w:color="auto"/>
            <w:left w:val="none" w:sz="0" w:space="0" w:color="auto"/>
            <w:bottom w:val="none" w:sz="0" w:space="0" w:color="auto"/>
            <w:right w:val="none" w:sz="0" w:space="0" w:color="auto"/>
          </w:divBdr>
        </w:div>
        <w:div w:id="338964826">
          <w:marLeft w:val="0"/>
          <w:marRight w:val="0"/>
          <w:marTop w:val="0"/>
          <w:marBottom w:val="0"/>
          <w:divBdr>
            <w:top w:val="none" w:sz="0" w:space="0" w:color="auto"/>
            <w:left w:val="none" w:sz="0" w:space="0" w:color="auto"/>
            <w:bottom w:val="none" w:sz="0" w:space="0" w:color="auto"/>
            <w:right w:val="none" w:sz="0" w:space="0" w:color="auto"/>
          </w:divBdr>
        </w:div>
        <w:div w:id="573931216">
          <w:marLeft w:val="0"/>
          <w:marRight w:val="0"/>
          <w:marTop w:val="0"/>
          <w:marBottom w:val="0"/>
          <w:divBdr>
            <w:top w:val="none" w:sz="0" w:space="0" w:color="auto"/>
            <w:left w:val="none" w:sz="0" w:space="0" w:color="auto"/>
            <w:bottom w:val="none" w:sz="0" w:space="0" w:color="auto"/>
            <w:right w:val="none" w:sz="0" w:space="0" w:color="auto"/>
          </w:divBdr>
        </w:div>
        <w:div w:id="588078210">
          <w:marLeft w:val="0"/>
          <w:marRight w:val="0"/>
          <w:marTop w:val="0"/>
          <w:marBottom w:val="0"/>
          <w:divBdr>
            <w:top w:val="none" w:sz="0" w:space="0" w:color="auto"/>
            <w:left w:val="none" w:sz="0" w:space="0" w:color="auto"/>
            <w:bottom w:val="none" w:sz="0" w:space="0" w:color="auto"/>
            <w:right w:val="none" w:sz="0" w:space="0" w:color="auto"/>
          </w:divBdr>
        </w:div>
        <w:div w:id="1288703108">
          <w:marLeft w:val="0"/>
          <w:marRight w:val="0"/>
          <w:marTop w:val="0"/>
          <w:marBottom w:val="0"/>
          <w:divBdr>
            <w:top w:val="none" w:sz="0" w:space="0" w:color="auto"/>
            <w:left w:val="none" w:sz="0" w:space="0" w:color="auto"/>
            <w:bottom w:val="none" w:sz="0" w:space="0" w:color="auto"/>
            <w:right w:val="none" w:sz="0" w:space="0" w:color="auto"/>
          </w:divBdr>
        </w:div>
        <w:div w:id="1296988457">
          <w:marLeft w:val="0"/>
          <w:marRight w:val="0"/>
          <w:marTop w:val="0"/>
          <w:marBottom w:val="0"/>
          <w:divBdr>
            <w:top w:val="none" w:sz="0" w:space="0" w:color="auto"/>
            <w:left w:val="none" w:sz="0" w:space="0" w:color="auto"/>
            <w:bottom w:val="none" w:sz="0" w:space="0" w:color="auto"/>
            <w:right w:val="none" w:sz="0" w:space="0" w:color="auto"/>
          </w:divBdr>
        </w:div>
        <w:div w:id="1642687002">
          <w:marLeft w:val="0"/>
          <w:marRight w:val="0"/>
          <w:marTop w:val="0"/>
          <w:marBottom w:val="0"/>
          <w:divBdr>
            <w:top w:val="none" w:sz="0" w:space="0" w:color="auto"/>
            <w:left w:val="none" w:sz="0" w:space="0" w:color="auto"/>
            <w:bottom w:val="none" w:sz="0" w:space="0" w:color="auto"/>
            <w:right w:val="none" w:sz="0" w:space="0" w:color="auto"/>
          </w:divBdr>
        </w:div>
        <w:div w:id="2116443078">
          <w:marLeft w:val="0"/>
          <w:marRight w:val="0"/>
          <w:marTop w:val="0"/>
          <w:marBottom w:val="0"/>
          <w:divBdr>
            <w:top w:val="none" w:sz="0" w:space="0" w:color="auto"/>
            <w:left w:val="none" w:sz="0" w:space="0" w:color="auto"/>
            <w:bottom w:val="none" w:sz="0" w:space="0" w:color="auto"/>
            <w:right w:val="none" w:sz="0" w:space="0" w:color="auto"/>
          </w:divBdr>
        </w:div>
      </w:divsChild>
    </w:div>
    <w:div w:id="1957787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B21FB0-EE29-4CB9-A117-676B1C9F86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13</Pages>
  <Words>5019</Words>
  <Characters>27606</Characters>
  <Application>Microsoft Office Word</Application>
  <DocSecurity>0</DocSecurity>
  <Lines>230</Lines>
  <Paragraphs>65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fernando cisneros arza</dc:creator>
  <cp:keywords/>
  <dc:description/>
  <cp:lastModifiedBy>Fernando Cisneros Arza</cp:lastModifiedBy>
  <cp:revision>6</cp:revision>
  <dcterms:created xsi:type="dcterms:W3CDTF">2025-06-11T13:51:00Z</dcterms:created>
  <dcterms:modified xsi:type="dcterms:W3CDTF">2025-12-19T20:22:00Z</dcterms:modified>
</cp:coreProperties>
</file>